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rPr>
          <w:rFonts w:ascii="Libre Franklin Light" w:cs="Libre Franklin Light" w:eastAsia="Libre Franklin Light" w:hAnsi="Libre Franklin Light"/>
          <w:sz w:val="16"/>
          <w:szCs w:val="16"/>
        </w:rPr>
      </w:pPr>
      <w:r w:rsidDel="00000000" w:rsidR="00000000" w:rsidRPr="00000000">
        <w:rPr>
          <w:rFonts w:ascii="Libre Franklin Light" w:cs="Libre Franklin Light" w:eastAsia="Libre Franklin Light" w:hAnsi="Libre Franklin Light"/>
          <w:sz w:val="16"/>
          <w:szCs w:val="16"/>
        </w:rPr>
        <w:drawing>
          <wp:anchor allowOverlap="1" behindDoc="0" distB="0" distT="0" distL="114300" distR="114300" hidden="0" layoutInCell="1" locked="0" relativeHeight="0" simplePos="0">
            <wp:simplePos x="0" y="0"/>
            <wp:positionH relativeFrom="margin">
              <wp:posOffset>4048125</wp:posOffset>
            </wp:positionH>
            <wp:positionV relativeFrom="margin">
              <wp:posOffset>-485774</wp:posOffset>
            </wp:positionV>
            <wp:extent cx="2082165" cy="1452880"/>
            <wp:effectExtent b="0" l="0" r="0" t="0"/>
            <wp:wrapSquare wrapText="bothSides" distB="0" distT="0" distL="114300" distR="114300"/>
            <wp:docPr id="3" name="image2.jpg"/>
            <a:graphic>
              <a:graphicData uri="http://schemas.openxmlformats.org/drawingml/2006/picture">
                <pic:pic>
                  <pic:nvPicPr>
                    <pic:cNvPr id="0" name="image2.jpg"/>
                    <pic:cNvPicPr preferRelativeResize="0"/>
                  </pic:nvPicPr>
                  <pic:blipFill>
                    <a:blip r:embed="rId6"/>
                    <a:srcRect b="0" l="71" r="71" t="0"/>
                    <a:stretch>
                      <a:fillRect/>
                    </a:stretch>
                  </pic:blipFill>
                  <pic:spPr>
                    <a:xfrm>
                      <a:off x="0" y="0"/>
                      <a:ext cx="2082165" cy="145288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widowControl w:val="0"/>
        <w:spacing w:line="276" w:lineRule="auto"/>
        <w:rPr>
          <w:rFonts w:ascii="Libre Franklin Light" w:cs="Libre Franklin Light" w:eastAsia="Libre Franklin Light" w:hAnsi="Libre Franklin Light"/>
          <w:sz w:val="16"/>
          <w:szCs w:val="16"/>
        </w:rPr>
      </w:pPr>
      <w:r w:rsidDel="00000000" w:rsidR="00000000" w:rsidRPr="00000000">
        <w:rPr>
          <w:rtl w:val="0"/>
        </w:rPr>
      </w:r>
    </w:p>
    <w:p w:rsidR="00000000" w:rsidDel="00000000" w:rsidP="00000000" w:rsidRDefault="00000000" w:rsidRPr="00000000" w14:paraId="00000003">
      <w:pPr>
        <w:widowControl w:val="0"/>
        <w:spacing w:line="276" w:lineRule="auto"/>
        <w:rPr>
          <w:rFonts w:ascii="Libre Franklin Light" w:cs="Libre Franklin Light" w:eastAsia="Libre Franklin Light" w:hAnsi="Libre Franklin Light"/>
          <w:sz w:val="16"/>
          <w:szCs w:val="16"/>
        </w:rPr>
      </w:pPr>
      <w:r w:rsidDel="00000000" w:rsidR="00000000" w:rsidRPr="00000000">
        <w:rPr>
          <w:rtl w:val="0"/>
        </w:rPr>
      </w:r>
    </w:p>
    <w:p w:rsidR="00000000" w:rsidDel="00000000" w:rsidP="00000000" w:rsidRDefault="00000000" w:rsidRPr="00000000" w14:paraId="00000004">
      <w:pPr>
        <w:widowControl w:val="0"/>
        <w:spacing w:line="276" w:lineRule="auto"/>
        <w:rPr>
          <w:rFonts w:ascii="Libre Franklin Light" w:cs="Libre Franklin Light" w:eastAsia="Libre Franklin Light" w:hAnsi="Libre Franklin Light"/>
          <w:sz w:val="16"/>
          <w:szCs w:val="16"/>
        </w:rPr>
      </w:pPr>
      <w:r w:rsidDel="00000000" w:rsidR="00000000" w:rsidRPr="00000000">
        <w:rPr>
          <w:rtl w:val="0"/>
        </w:rPr>
      </w:r>
    </w:p>
    <w:p w:rsidR="00000000" w:rsidDel="00000000" w:rsidP="00000000" w:rsidRDefault="00000000" w:rsidRPr="00000000" w14:paraId="00000005">
      <w:pPr>
        <w:widowControl w:val="0"/>
        <w:spacing w:line="276" w:lineRule="auto"/>
        <w:rPr>
          <w:rFonts w:ascii="Libre Franklin Light" w:cs="Libre Franklin Light" w:eastAsia="Libre Franklin Light" w:hAnsi="Libre Franklin Light"/>
          <w:sz w:val="16"/>
          <w:szCs w:val="16"/>
        </w:rPr>
      </w:pPr>
      <w:r w:rsidDel="00000000" w:rsidR="00000000" w:rsidRPr="00000000">
        <w:rPr>
          <w:rtl w:val="0"/>
        </w:rPr>
      </w:r>
    </w:p>
    <w:p w:rsidR="00000000" w:rsidDel="00000000" w:rsidP="00000000" w:rsidRDefault="00000000" w:rsidRPr="00000000" w14:paraId="00000006">
      <w:pPr>
        <w:widowControl w:val="0"/>
        <w:spacing w:line="276" w:lineRule="auto"/>
        <w:rPr>
          <w:rFonts w:ascii="Libre Franklin Light" w:cs="Libre Franklin Light" w:eastAsia="Libre Franklin Light" w:hAnsi="Libre Franklin Light"/>
          <w:sz w:val="16"/>
          <w:szCs w:val="16"/>
        </w:rPr>
      </w:pPr>
      <w:r w:rsidDel="00000000" w:rsidR="00000000" w:rsidRPr="00000000">
        <w:rPr>
          <w:rtl w:val="0"/>
        </w:rPr>
      </w:r>
    </w:p>
    <w:p w:rsidR="00000000" w:rsidDel="00000000" w:rsidP="00000000" w:rsidRDefault="00000000" w:rsidRPr="00000000" w14:paraId="00000007">
      <w:pPr>
        <w:widowControl w:val="0"/>
        <w:spacing w:line="276" w:lineRule="auto"/>
        <w:rPr>
          <w:rFonts w:ascii="Libre Franklin Light" w:cs="Libre Franklin Light" w:eastAsia="Libre Franklin Light" w:hAnsi="Libre Franklin Light"/>
          <w:sz w:val="16"/>
          <w:szCs w:val="16"/>
        </w:rPr>
      </w:pPr>
      <w:r w:rsidDel="00000000" w:rsidR="00000000" w:rsidRPr="00000000">
        <w:rPr>
          <w:rtl w:val="0"/>
        </w:rPr>
      </w:r>
    </w:p>
    <w:p w:rsidR="00000000" w:rsidDel="00000000" w:rsidP="00000000" w:rsidRDefault="00000000" w:rsidRPr="00000000" w14:paraId="00000008">
      <w:pPr>
        <w:spacing w:line="276" w:lineRule="auto"/>
        <w:rPr>
          <w:rFonts w:ascii="Libre Franklin Light" w:cs="Libre Franklin Light" w:eastAsia="Libre Franklin Light" w:hAnsi="Libre Franklin Light"/>
          <w:sz w:val="16"/>
          <w:szCs w:val="16"/>
        </w:rPr>
      </w:pPr>
      <w:r w:rsidDel="00000000" w:rsidR="00000000" w:rsidRPr="00000000">
        <w:rPr>
          <w:rFonts w:ascii="Libre Franklin" w:cs="Libre Franklin" w:eastAsia="Libre Franklin" w:hAnsi="Libre Franklin"/>
          <w:b w:val="1"/>
          <w:color w:val="193768"/>
          <w:rtl w:val="0"/>
        </w:rPr>
        <w:t xml:space="preserve">Press Release</w:t>
      </w:r>
      <w:r w:rsidDel="00000000" w:rsidR="00000000" w:rsidRPr="00000000">
        <w:rPr>
          <w:rtl w:val="0"/>
        </w:rPr>
      </w:r>
    </w:p>
    <w:p w:rsidR="00000000" w:rsidDel="00000000" w:rsidP="00000000" w:rsidRDefault="00000000" w:rsidRPr="00000000" w14:paraId="00000009">
      <w:pPr>
        <w:spacing w:line="276" w:lineRule="auto"/>
        <w:rPr>
          <w:rFonts w:ascii="Libre Franklin" w:cs="Libre Franklin" w:eastAsia="Libre Franklin" w:hAnsi="Libre Franklin"/>
          <w:sz w:val="24"/>
          <w:szCs w:val="24"/>
        </w:rPr>
      </w:pPr>
      <w:r w:rsidDel="00000000" w:rsidR="00000000" w:rsidRPr="00000000">
        <w:rPr>
          <w:rFonts w:ascii="Libre Franklin Light" w:cs="Libre Franklin Light" w:eastAsia="Libre Franklin Light" w:hAnsi="Libre Franklin Light"/>
          <w:sz w:val="16"/>
          <w:szCs w:val="16"/>
          <w:rtl w:val="0"/>
        </w:rPr>
        <w:t xml:space="preserve">July</w:t>
      </w:r>
      <w:r w:rsidDel="00000000" w:rsidR="00000000" w:rsidRPr="00000000">
        <w:rPr>
          <w:rFonts w:ascii="Libre Franklin Light" w:cs="Libre Franklin Light" w:eastAsia="Libre Franklin Light" w:hAnsi="Libre Franklin Light"/>
          <w:sz w:val="16"/>
          <w:szCs w:val="16"/>
          <w:rtl w:val="0"/>
        </w:rPr>
        <w:t xml:space="preserve"> 11</w:t>
      </w:r>
      <w:r w:rsidDel="00000000" w:rsidR="00000000" w:rsidRPr="00000000">
        <w:rPr>
          <w:rFonts w:ascii="Libre Franklin Light" w:cs="Libre Franklin Light" w:eastAsia="Libre Franklin Light" w:hAnsi="Libre Franklin Light"/>
          <w:sz w:val="16"/>
          <w:szCs w:val="16"/>
          <w:rtl w:val="0"/>
        </w:rPr>
        <w:t xml:space="preserve">, </w:t>
      </w:r>
      <w:r w:rsidDel="00000000" w:rsidR="00000000" w:rsidRPr="00000000">
        <w:rPr>
          <w:rFonts w:ascii="Libre Franklin Light" w:cs="Libre Franklin Light" w:eastAsia="Libre Franklin Light" w:hAnsi="Libre Franklin Light"/>
          <w:sz w:val="16"/>
          <w:szCs w:val="16"/>
          <w:highlight w:val="white"/>
          <w:rtl w:val="0"/>
        </w:rPr>
        <w:t xml:space="preserve">2025</w:t>
      </w:r>
      <w:r w:rsidDel="00000000" w:rsidR="00000000" w:rsidRPr="00000000">
        <w:rPr>
          <w:rFonts w:ascii="Libre Franklin" w:cs="Libre Franklin" w:eastAsia="Libre Franklin" w:hAnsi="Libre Franklin"/>
          <w:sz w:val="20"/>
          <w:szCs w:val="20"/>
          <w:highlight w:val="white"/>
          <w:rtl w:val="0"/>
        </w:rPr>
        <w:tab/>
      </w:r>
      <w:r w:rsidDel="00000000" w:rsidR="00000000" w:rsidRPr="00000000">
        <w:rPr>
          <w:rFonts w:ascii="Libre Franklin" w:cs="Libre Franklin" w:eastAsia="Libre Franklin" w:hAnsi="Libre Franklin"/>
          <w:sz w:val="24"/>
          <w:szCs w:val="24"/>
          <w:highlight w:val="white"/>
          <w:rtl w:val="0"/>
        </w:rPr>
        <w:tab/>
      </w:r>
      <w:r w:rsidDel="00000000" w:rsidR="00000000" w:rsidRPr="00000000">
        <w:rPr>
          <w:rFonts w:ascii="Libre Franklin" w:cs="Libre Franklin" w:eastAsia="Libre Franklin" w:hAnsi="Libre Franklin"/>
          <w:sz w:val="24"/>
          <w:szCs w:val="24"/>
          <w:rtl w:val="0"/>
        </w:rPr>
        <w:tab/>
        <w:tab/>
        <w:tab/>
      </w:r>
    </w:p>
    <w:p w:rsidR="00000000" w:rsidDel="00000000" w:rsidP="00000000" w:rsidRDefault="00000000" w:rsidRPr="00000000" w14:paraId="0000000A">
      <w:pPr>
        <w:widowControl w:val="0"/>
        <w:spacing w:line="276" w:lineRule="auto"/>
        <w:rPr>
          <w:rFonts w:ascii="Libre Franklin" w:cs="Libre Franklin" w:eastAsia="Libre Franklin" w:hAnsi="Libre Franklin"/>
          <w:sz w:val="30"/>
          <w:szCs w:val="30"/>
        </w:rPr>
      </w:pPr>
      <w:r w:rsidDel="00000000" w:rsidR="00000000" w:rsidRPr="00000000">
        <w:rPr>
          <w:rtl w:val="0"/>
        </w:rPr>
      </w:r>
    </w:p>
    <w:p w:rsidR="00000000" w:rsidDel="00000000" w:rsidP="00000000" w:rsidRDefault="00000000" w:rsidRPr="00000000" w14:paraId="0000000B">
      <w:pPr>
        <w:spacing w:line="276" w:lineRule="auto"/>
        <w:rPr>
          <w:rFonts w:ascii="Libre Franklin" w:cs="Libre Franklin" w:eastAsia="Libre Franklin" w:hAnsi="Libre Franklin"/>
          <w:sz w:val="30"/>
          <w:szCs w:val="30"/>
        </w:rPr>
      </w:pPr>
      <w:r w:rsidDel="00000000" w:rsidR="00000000" w:rsidRPr="00000000">
        <w:rPr>
          <w:rFonts w:ascii="Libre Franklin" w:cs="Libre Franklin" w:eastAsia="Libre Franklin" w:hAnsi="Libre Franklin"/>
          <w:sz w:val="30"/>
          <w:szCs w:val="30"/>
          <w:rtl w:val="0"/>
        </w:rPr>
        <w:t xml:space="preserve">New Exhibition:</w:t>
      </w:r>
    </w:p>
    <w:p w:rsidR="00000000" w:rsidDel="00000000" w:rsidP="00000000" w:rsidRDefault="00000000" w:rsidRPr="00000000" w14:paraId="0000000C">
      <w:pPr>
        <w:spacing w:line="276" w:lineRule="auto"/>
        <w:rPr>
          <w:rFonts w:ascii="Libre Franklin" w:cs="Libre Franklin" w:eastAsia="Libre Franklin" w:hAnsi="Libre Franklin"/>
          <w:sz w:val="30"/>
          <w:szCs w:val="30"/>
        </w:rPr>
      </w:pPr>
      <w:r w:rsidDel="00000000" w:rsidR="00000000" w:rsidRPr="00000000">
        <w:rPr>
          <w:rFonts w:ascii="Libre Franklin" w:cs="Libre Franklin" w:eastAsia="Libre Franklin" w:hAnsi="Libre Franklin"/>
          <w:sz w:val="30"/>
          <w:szCs w:val="30"/>
          <w:rtl w:val="0"/>
        </w:rPr>
        <w:t xml:space="preserve">Dark World</w:t>
      </w:r>
    </w:p>
    <w:p w:rsidR="00000000" w:rsidDel="00000000" w:rsidP="00000000" w:rsidRDefault="00000000" w:rsidRPr="00000000" w14:paraId="0000000D">
      <w:pPr>
        <w:spacing w:line="276"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Mike Bode &amp; Caner Yalçın</w:t>
      </w:r>
    </w:p>
    <w:p w:rsidR="00000000" w:rsidDel="00000000" w:rsidP="00000000" w:rsidRDefault="00000000" w:rsidRPr="00000000" w14:paraId="0000000E">
      <w:pPr>
        <w:spacing w:line="276" w:lineRule="auto"/>
        <w:rPr>
          <w:rFonts w:ascii="Libre Franklin" w:cs="Libre Franklin" w:eastAsia="Libre Franklin" w:hAnsi="Libre Franklin"/>
          <w:sz w:val="16"/>
          <w:szCs w:val="16"/>
        </w:rPr>
      </w:pPr>
      <w:r w:rsidDel="00000000" w:rsidR="00000000" w:rsidRPr="00000000">
        <w:rPr>
          <w:rtl w:val="0"/>
        </w:rPr>
      </w:r>
    </w:p>
    <w:p w:rsidR="00000000" w:rsidDel="00000000" w:rsidP="00000000" w:rsidRDefault="00000000" w:rsidRPr="00000000" w14:paraId="0000000F">
      <w:pPr>
        <w:spacing w:line="276"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July 23 – December 14, 2025</w:t>
      </w:r>
    </w:p>
    <w:p w:rsidR="00000000" w:rsidDel="00000000" w:rsidP="00000000" w:rsidRDefault="00000000" w:rsidRPr="00000000" w14:paraId="00000010">
      <w:pPr>
        <w:spacing w:line="276"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Salt Galata</w:t>
      </w:r>
      <w:r w:rsidDel="00000000" w:rsidR="00000000" w:rsidRPr="00000000">
        <w:rPr>
          <w:rtl w:val="0"/>
        </w:rPr>
      </w:r>
    </w:p>
    <w:p w:rsidR="00000000" w:rsidDel="00000000" w:rsidP="00000000" w:rsidRDefault="00000000" w:rsidRPr="00000000" w14:paraId="00000011">
      <w:pPr>
        <w:spacing w:line="276" w:lineRule="auto"/>
        <w:rPr>
          <w:rFonts w:ascii="Libre Franklin" w:cs="Libre Franklin" w:eastAsia="Libre Franklin" w:hAnsi="Libre Franklin"/>
          <w:sz w:val="26"/>
          <w:szCs w:val="26"/>
        </w:rPr>
      </w:pPr>
      <w:r w:rsidDel="00000000" w:rsidR="00000000" w:rsidRPr="00000000">
        <w:rPr>
          <w:rtl w:val="0"/>
        </w:rPr>
      </w:r>
    </w:p>
    <w:p w:rsidR="00000000" w:rsidDel="00000000" w:rsidP="00000000" w:rsidRDefault="00000000" w:rsidRPr="00000000" w14:paraId="00000012">
      <w:pPr>
        <w:spacing w:line="276" w:lineRule="auto"/>
        <w:ind w:right="0"/>
        <w:jc w:val="center"/>
        <w:rPr>
          <w:rFonts w:ascii="Libre Franklin" w:cs="Libre Franklin" w:eastAsia="Libre Franklin" w:hAnsi="Libre Franklin"/>
          <w:b w:val="1"/>
          <w:sz w:val="26"/>
          <w:szCs w:val="26"/>
        </w:rPr>
      </w:pPr>
      <w:r w:rsidDel="00000000" w:rsidR="00000000" w:rsidRPr="00000000">
        <w:rPr>
          <w:rFonts w:ascii="Libre Franklin" w:cs="Libre Franklin" w:eastAsia="Libre Franklin" w:hAnsi="Libre Franklin"/>
          <w:b w:val="1"/>
          <w:sz w:val="26"/>
          <w:szCs w:val="26"/>
          <w:rtl w:val="0"/>
        </w:rPr>
        <w:t xml:space="preserve">New exhibition at Salt Galata: “Dark World” opens on July 23.</w:t>
      </w:r>
    </w:p>
    <w:p w:rsidR="00000000" w:rsidDel="00000000" w:rsidP="00000000" w:rsidRDefault="00000000" w:rsidRPr="00000000" w14:paraId="00000013">
      <w:pPr>
        <w:spacing w:line="276"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14">
      <w:pPr>
        <w:spacing w:line="276"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Founded by Garanti BBVA, </w:t>
      </w:r>
      <w:r w:rsidDel="00000000" w:rsidR="00000000" w:rsidRPr="00000000">
        <w:rPr>
          <w:rFonts w:ascii="Libre Franklin" w:cs="Libre Franklin" w:eastAsia="Libre Franklin" w:hAnsi="Libre Franklin"/>
          <w:b w:val="1"/>
          <w:rtl w:val="0"/>
        </w:rPr>
        <w:t xml:space="preserve">Salt</w:t>
      </w:r>
      <w:r w:rsidDel="00000000" w:rsidR="00000000" w:rsidRPr="00000000">
        <w:rPr>
          <w:rFonts w:ascii="Libre Franklin" w:cs="Libre Franklin" w:eastAsia="Libre Franklin" w:hAnsi="Libre Franklin"/>
          <w:rtl w:val="0"/>
        </w:rPr>
        <w:t xml:space="preserve">’s new exhibition </w:t>
      </w:r>
      <w:r w:rsidDel="00000000" w:rsidR="00000000" w:rsidRPr="00000000">
        <w:rPr>
          <w:rFonts w:ascii="Libre Franklin" w:cs="Libre Franklin" w:eastAsia="Libre Franklin" w:hAnsi="Libre Franklin"/>
          <w:b w:val="1"/>
          <w:i w:val="1"/>
          <w:rtl w:val="0"/>
        </w:rPr>
        <w:t xml:space="preserve">Dark World </w:t>
      </w:r>
      <w:r w:rsidDel="00000000" w:rsidR="00000000" w:rsidRPr="00000000">
        <w:rPr>
          <w:rFonts w:ascii="Libre Franklin" w:cs="Libre Franklin" w:eastAsia="Libre Franklin" w:hAnsi="Libre Franklin"/>
          <w:rtl w:val="0"/>
        </w:rPr>
        <w:t xml:space="preserve">is an interdisciplinary research project by a visual artist and a screenwriter. The exhibition </w:t>
      </w:r>
      <w:r w:rsidDel="00000000" w:rsidR="00000000" w:rsidRPr="00000000">
        <w:rPr>
          <w:rFonts w:ascii="Libre Franklin" w:cs="Libre Franklin" w:eastAsia="Libre Franklin" w:hAnsi="Libre Franklin"/>
          <w:rtl w:val="0"/>
        </w:rPr>
        <w:t xml:space="preserve">investigates the intricate story of the film of the same title, directed by Metin Erksan and written by Bedri Rahmi Eyüboğlu, situating it within the cultural landscape of 1950s Turkey. It traces the narratives surrounding the film and the questions raised by altered versions, public debates, rumors, conflicting accounts, and archival materials. </w:t>
      </w:r>
      <w:r w:rsidDel="00000000" w:rsidR="00000000" w:rsidRPr="00000000">
        <w:rPr>
          <w:rFonts w:ascii="Libre Franklin" w:cs="Libre Franklin" w:eastAsia="Libre Franklin" w:hAnsi="Libre Franklin"/>
          <w:rtl w:val="0"/>
        </w:rPr>
        <w:t xml:space="preserve"> </w:t>
      </w:r>
      <w:r w:rsidDel="00000000" w:rsidR="00000000" w:rsidRPr="00000000">
        <w:rPr>
          <w:rtl w:val="0"/>
        </w:rPr>
      </w:r>
    </w:p>
    <w:p w:rsidR="00000000" w:rsidDel="00000000" w:rsidP="00000000" w:rsidRDefault="00000000" w:rsidRPr="00000000" w14:paraId="00000015">
      <w:pPr>
        <w:spacing w:line="276" w:lineRule="auto"/>
        <w:rPr>
          <w:rFonts w:ascii="Libre Franklin" w:cs="Libre Franklin" w:eastAsia="Libre Franklin" w:hAnsi="Libre Franklin"/>
          <w:color w:val="444746"/>
          <w:sz w:val="21"/>
          <w:szCs w:val="21"/>
        </w:rPr>
      </w:pPr>
      <w:r w:rsidDel="00000000" w:rsidR="00000000" w:rsidRPr="00000000">
        <w:rPr>
          <w:rtl w:val="0"/>
        </w:rPr>
      </w:r>
    </w:p>
    <w:p w:rsidR="00000000" w:rsidDel="00000000" w:rsidP="00000000" w:rsidRDefault="00000000" w:rsidRPr="00000000" w14:paraId="00000016">
      <w:pPr>
        <w:spacing w:line="276"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Shot with a social realist perspective in the village of Sivrialan and the town of Ürgüp in rural Anatolia, the film portrays the life of Âşık Veysel, from his childhood to his emergence as a renowned folk poet, intertwined with a melodramatic love story. Yet the film’s narrative takes an unexpected turn after parts of the film were remade to align with the agricultural development and rural modernization policies of the period. The footage of combine harvesters in the Hudson fields—sourced from the United States Information Service, according to Erksan—along with constructed scenes of a village school and dispensary allegedly filmed on the outskirts of Istanbul, were used to present an idealized image of rural life. These additions sidelined Veysel’s life story and transformed the film into a vehicle for propagating official ideology. Among the reasons behind this shift are the censorship rulings issued by the Central Film Control Commission in Ankara, documented in three reports </w:t>
      </w:r>
      <w:r w:rsidDel="00000000" w:rsidR="00000000" w:rsidRPr="00000000">
        <w:rPr>
          <w:rFonts w:ascii="Libre Franklin" w:cs="Libre Franklin" w:eastAsia="Libre Franklin" w:hAnsi="Libre Franklin"/>
          <w:rtl w:val="0"/>
        </w:rPr>
        <w:t xml:space="preserve">dated</w:t>
      </w:r>
      <w:r w:rsidDel="00000000" w:rsidR="00000000" w:rsidRPr="00000000">
        <w:rPr>
          <w:rFonts w:ascii="Libre Franklin" w:cs="Libre Franklin" w:eastAsia="Libre Franklin" w:hAnsi="Libre Franklin"/>
          <w:color w:val="cc0000"/>
          <w:rtl w:val="0"/>
        </w:rPr>
        <w:t xml:space="preserve"> </w:t>
      </w:r>
      <w:r w:rsidDel="00000000" w:rsidR="00000000" w:rsidRPr="00000000">
        <w:rPr>
          <w:rFonts w:ascii="Libre Franklin" w:cs="Libre Franklin" w:eastAsia="Libre Franklin" w:hAnsi="Libre Franklin"/>
          <w:rtl w:val="0"/>
        </w:rPr>
        <w:t xml:space="preserve">between December 1952 and November 1953. Although the reports did not explicitly state which scenes needed to be censored, they pointed to a broader concern about portraying an idealized vision of society. Following edits made by the producer, Atlas Film, the reworked version was eventually premiered on December 31, 1953, under the title </w:t>
      </w:r>
      <w:r w:rsidDel="00000000" w:rsidR="00000000" w:rsidRPr="00000000">
        <w:rPr>
          <w:rFonts w:ascii="Libre Franklin" w:cs="Libre Franklin" w:eastAsia="Libre Franklin" w:hAnsi="Libre Franklin"/>
          <w:i w:val="1"/>
          <w:rtl w:val="0"/>
        </w:rPr>
        <w:t xml:space="preserve">Âşık Veysel’in Hayatı </w:t>
      </w:r>
      <w:r w:rsidDel="00000000" w:rsidR="00000000" w:rsidRPr="00000000">
        <w:rPr>
          <w:rFonts w:ascii="Libre Franklin" w:cs="Libre Franklin" w:eastAsia="Libre Franklin" w:hAnsi="Libre Franklin"/>
          <w:rtl w:val="0"/>
        </w:rPr>
        <w:t xml:space="preserve">[The Life of Âşık Veysel]. The production process, commercial interests, and ideological tensions turned the film into an eclectic work whose entire character shifted in tandem with its title.</w:t>
      </w:r>
    </w:p>
    <w:p w:rsidR="00000000" w:rsidDel="00000000" w:rsidP="00000000" w:rsidRDefault="00000000" w:rsidRPr="00000000" w14:paraId="00000017">
      <w:pPr>
        <w:spacing w:line="276" w:lineRule="auto"/>
        <w:rPr>
          <w:rFonts w:ascii="Libre Franklin" w:cs="Libre Franklin" w:eastAsia="Libre Franklin" w:hAnsi="Libre Franklin"/>
          <w:color w:val="444746"/>
          <w:sz w:val="21"/>
          <w:szCs w:val="21"/>
        </w:rPr>
      </w:pPr>
      <w:r w:rsidDel="00000000" w:rsidR="00000000" w:rsidRPr="00000000">
        <w:rPr>
          <w:rtl w:val="0"/>
        </w:rPr>
      </w:r>
    </w:p>
    <w:p w:rsidR="00000000" w:rsidDel="00000000" w:rsidP="00000000" w:rsidRDefault="00000000" w:rsidRPr="00000000" w14:paraId="00000018">
      <w:pPr>
        <w:spacing w:line="276"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Today, the original film and parts of its story remain elusive. What survives is a disjointed montage, deleted or added scenes, audio disruptions, silences, and narratives built around them. The pre-censored cut and the premiered version are still unknown, while the copies in circulation differ somewhat in sound, image, and editing. Adding to this fragmented legacy is a 35mm nitrate print, which includes footage unearthed for the first time.</w:t>
      </w:r>
    </w:p>
    <w:p w:rsidR="00000000" w:rsidDel="00000000" w:rsidP="00000000" w:rsidRDefault="00000000" w:rsidRPr="00000000" w14:paraId="00000019">
      <w:pPr>
        <w:spacing w:line="276"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1A">
      <w:pPr>
        <w:spacing w:line="276"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The exhibition</w:t>
      </w:r>
      <w:r w:rsidDel="00000000" w:rsidR="00000000" w:rsidRPr="00000000">
        <w:rPr>
          <w:rFonts w:ascii="Libre Franklin" w:cs="Libre Franklin" w:eastAsia="Libre Franklin" w:hAnsi="Libre Franklin"/>
          <w:i w:val="1"/>
          <w:rtl w:val="0"/>
        </w:rPr>
        <w:t xml:space="preserve"> </w:t>
      </w:r>
      <w:r w:rsidDel="00000000" w:rsidR="00000000" w:rsidRPr="00000000">
        <w:rPr>
          <w:rFonts w:ascii="Libre Franklin" w:cs="Libre Franklin" w:eastAsia="Libre Franklin" w:hAnsi="Libre Franklin"/>
          <w:rtl w:val="0"/>
        </w:rPr>
        <w:t xml:space="preserve">is built on extensive research by artist Mike Bode and screenwriter Caner Yalçın, approaching the film not as a coherent narrative but as a material object shaped by cultural, political, and historical forces. Here, archival material is treated as something that can be reactivated through artistic processes. A selection of research material and a series of video installations are accompanied by a script that follows the interventions and alterations the film has undergone, as well as divergences between existing copies. Rather than attempting to reconstruct the original version of the film, the exhibition opens up multiple trajectories through which to examine the operative logics of censorship, the conditions of the film’s production, and the ideological apparatuses that informed its circulation and reception.</w:t>
      </w:r>
      <w:r w:rsidDel="00000000" w:rsidR="00000000" w:rsidRPr="00000000">
        <w:rPr>
          <w:rtl w:val="0"/>
        </w:rPr>
      </w:r>
    </w:p>
    <w:p w:rsidR="00000000" w:rsidDel="00000000" w:rsidP="00000000" w:rsidRDefault="00000000" w:rsidRPr="00000000" w14:paraId="0000001B">
      <w:pPr>
        <w:spacing w:line="276"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1C">
      <w:pPr>
        <w:spacing w:line="276"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Programmed by Gülce Özkara from Salt, </w:t>
      </w:r>
      <w:r w:rsidDel="00000000" w:rsidR="00000000" w:rsidRPr="00000000">
        <w:rPr>
          <w:rFonts w:ascii="Libre Franklin" w:cs="Libre Franklin" w:eastAsia="Libre Franklin" w:hAnsi="Libre Franklin"/>
          <w:i w:val="1"/>
          <w:rtl w:val="0"/>
        </w:rPr>
        <w:t xml:space="preserve">Dark World</w:t>
      </w:r>
      <w:r w:rsidDel="00000000" w:rsidR="00000000" w:rsidRPr="00000000">
        <w:rPr>
          <w:rFonts w:ascii="Libre Franklin" w:cs="Libre Franklin" w:eastAsia="Libre Franklin" w:hAnsi="Libre Franklin"/>
          <w:b w:val="1"/>
          <w:rtl w:val="0"/>
        </w:rPr>
        <w:t xml:space="preserve"> </w:t>
      </w:r>
      <w:r w:rsidDel="00000000" w:rsidR="00000000" w:rsidRPr="00000000">
        <w:rPr>
          <w:rFonts w:ascii="Libre Franklin" w:cs="Libre Franklin" w:eastAsia="Libre Franklin" w:hAnsi="Libre Franklin"/>
          <w:rtl w:val="0"/>
        </w:rPr>
        <w:t xml:space="preserve">will be on view in the </w:t>
      </w:r>
      <w:r w:rsidDel="00000000" w:rsidR="00000000" w:rsidRPr="00000000">
        <w:rPr>
          <w:rFonts w:ascii="Libre Franklin" w:cs="Libre Franklin" w:eastAsia="Libre Franklin" w:hAnsi="Libre Franklin"/>
          <w:b w:val="1"/>
          <w:rtl w:val="0"/>
        </w:rPr>
        <w:t xml:space="preserve">Mastercard Exhibition Hall </w:t>
      </w:r>
      <w:r w:rsidDel="00000000" w:rsidR="00000000" w:rsidRPr="00000000">
        <w:rPr>
          <w:rFonts w:ascii="Libre Franklin" w:cs="Libre Franklin" w:eastAsia="Libre Franklin" w:hAnsi="Libre Franklin"/>
          <w:rtl w:val="0"/>
        </w:rPr>
        <w:t xml:space="preserve">at </w:t>
      </w:r>
      <w:r w:rsidDel="00000000" w:rsidR="00000000" w:rsidRPr="00000000">
        <w:rPr>
          <w:rFonts w:ascii="Libre Franklin" w:cs="Libre Franklin" w:eastAsia="Libre Franklin" w:hAnsi="Libre Franklin"/>
          <w:b w:val="1"/>
          <w:rtl w:val="0"/>
        </w:rPr>
        <w:t xml:space="preserve">Salt Galata </w:t>
      </w:r>
      <w:r w:rsidDel="00000000" w:rsidR="00000000" w:rsidRPr="00000000">
        <w:rPr>
          <w:rFonts w:ascii="Libre Franklin" w:cs="Libre Franklin" w:eastAsia="Libre Franklin" w:hAnsi="Libre Franklin"/>
          <w:rtl w:val="0"/>
        </w:rPr>
        <w:t xml:space="preserve">from </w:t>
      </w:r>
      <w:r w:rsidDel="00000000" w:rsidR="00000000" w:rsidRPr="00000000">
        <w:rPr>
          <w:rFonts w:ascii="Libre Franklin" w:cs="Libre Franklin" w:eastAsia="Libre Franklin" w:hAnsi="Libre Franklin"/>
          <w:b w:val="1"/>
          <w:rtl w:val="0"/>
        </w:rPr>
        <w:t xml:space="preserve">July 23 </w:t>
      </w:r>
      <w:r w:rsidDel="00000000" w:rsidR="00000000" w:rsidRPr="00000000">
        <w:rPr>
          <w:rFonts w:ascii="Libre Franklin" w:cs="Libre Franklin" w:eastAsia="Libre Franklin" w:hAnsi="Libre Franklin"/>
          <w:rtl w:val="0"/>
        </w:rPr>
        <w:t xml:space="preserve">to </w:t>
      </w:r>
      <w:r w:rsidDel="00000000" w:rsidR="00000000" w:rsidRPr="00000000">
        <w:rPr>
          <w:rFonts w:ascii="Libre Franklin" w:cs="Libre Franklin" w:eastAsia="Libre Franklin" w:hAnsi="Libre Franklin"/>
          <w:b w:val="1"/>
          <w:rtl w:val="0"/>
        </w:rPr>
        <w:t xml:space="preserve">December 14</w:t>
      </w:r>
      <w:r w:rsidDel="00000000" w:rsidR="00000000" w:rsidRPr="00000000">
        <w:rPr>
          <w:rFonts w:ascii="Libre Franklin" w:cs="Libre Franklin" w:eastAsia="Libre Franklin" w:hAnsi="Libre Franklin"/>
          <w:rtl w:val="0"/>
        </w:rPr>
        <w:t xml:space="preserve">. The exhibition will be accompanied by a series of public programs and an e-publication to be released in November. Further details about the public programs will be announced at </w:t>
      </w:r>
      <w:hyperlink r:id="rId7">
        <w:r w:rsidDel="00000000" w:rsidR="00000000" w:rsidRPr="00000000">
          <w:rPr>
            <w:rFonts w:ascii="Libre Franklin" w:cs="Libre Franklin" w:eastAsia="Libre Franklin" w:hAnsi="Libre Franklin"/>
            <w:color w:val="1155cc"/>
            <w:u w:val="single"/>
            <w:rtl w:val="0"/>
          </w:rPr>
          <w:t xml:space="preserve">saltonline.org</w:t>
        </w:r>
      </w:hyperlink>
      <w:r w:rsidDel="00000000" w:rsidR="00000000" w:rsidRPr="00000000">
        <w:rPr>
          <w:rFonts w:ascii="Libre Franklin" w:cs="Libre Franklin" w:eastAsia="Libre Franklin" w:hAnsi="Libre Franklin"/>
          <w:b w:val="1"/>
          <w:rtl w:val="0"/>
        </w:rPr>
        <w:t xml:space="preserve"> </w:t>
      </w:r>
      <w:r w:rsidDel="00000000" w:rsidR="00000000" w:rsidRPr="00000000">
        <w:rPr>
          <w:rFonts w:ascii="Libre Franklin" w:cs="Libre Franklin" w:eastAsia="Libre Franklin" w:hAnsi="Libre Franklin"/>
          <w:rtl w:val="0"/>
        </w:rPr>
        <w:t xml:space="preserve">and Salt’s social media channels.</w:t>
      </w:r>
    </w:p>
    <w:p w:rsidR="00000000" w:rsidDel="00000000" w:rsidP="00000000" w:rsidRDefault="00000000" w:rsidRPr="00000000" w14:paraId="0000001D">
      <w:pPr>
        <w:spacing w:line="276"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1E">
      <w:pPr>
        <w:spacing w:line="276"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The exhibition is realized with the contributions of Türk Tuborg A.Ş., Eureko Sigorta, Jotun, the Kingdom of the Netherlands, Institut Français, and the Embassy of Mexico in Türkiye.</w:t>
      </w:r>
    </w:p>
    <w:p w:rsidR="00000000" w:rsidDel="00000000" w:rsidP="00000000" w:rsidRDefault="00000000" w:rsidRPr="00000000" w14:paraId="0000001F">
      <w:pPr>
        <w:spacing w:line="276" w:lineRule="auto"/>
        <w:rPr>
          <w:rFonts w:ascii="Libre Franklin" w:cs="Libre Franklin" w:eastAsia="Libre Franklin" w:hAnsi="Libre Franklin"/>
          <w:sz w:val="20"/>
          <w:szCs w:val="20"/>
        </w:rPr>
      </w:pPr>
      <w:r w:rsidDel="00000000" w:rsidR="00000000" w:rsidRPr="00000000">
        <w:rPr>
          <w:rtl w:val="0"/>
        </w:rPr>
      </w:r>
    </w:p>
    <w:p w:rsidR="00000000" w:rsidDel="00000000" w:rsidP="00000000" w:rsidRDefault="00000000" w:rsidRPr="00000000" w14:paraId="00000020">
      <w:pPr>
        <w:spacing w:line="276"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b w:val="1"/>
          <w:sz w:val="20"/>
          <w:szCs w:val="20"/>
          <w:rtl w:val="0"/>
        </w:rPr>
        <w:t xml:space="preserve">Mike Bode</w:t>
      </w:r>
      <w:r w:rsidDel="00000000" w:rsidR="00000000" w:rsidRPr="00000000">
        <w:rPr>
          <w:rFonts w:ascii="Libre Franklin" w:cs="Libre Franklin" w:eastAsia="Libre Franklin" w:hAnsi="Libre Franklin"/>
          <w:sz w:val="20"/>
          <w:szCs w:val="20"/>
          <w:rtl w:val="0"/>
        </w:rPr>
        <w:t xml:space="preserve"> is a visual artist and researcher whose practice is frequently developed through interdisciplinary collaborations that focus on investigations of place and image in relation to societal, historical, and political shifts. His work has been presented at institutions including Kunst-Werke, Berlin; the Contemporary Art Centre, Vilnius; the Nobel Museum, Stockholm; the Secession, Vienna; the Institute of Contemporary Art, Miami; and the Yokohama Triennale.</w:t>
      </w:r>
    </w:p>
    <w:p w:rsidR="00000000" w:rsidDel="00000000" w:rsidP="00000000" w:rsidRDefault="00000000" w:rsidRPr="00000000" w14:paraId="00000021">
      <w:pPr>
        <w:spacing w:line="276" w:lineRule="auto"/>
        <w:rPr>
          <w:rFonts w:ascii="Libre Franklin" w:cs="Libre Franklin" w:eastAsia="Libre Franklin" w:hAnsi="Libre Franklin"/>
          <w:sz w:val="16"/>
          <w:szCs w:val="16"/>
        </w:rPr>
      </w:pPr>
      <w:r w:rsidDel="00000000" w:rsidR="00000000" w:rsidRPr="00000000">
        <w:rPr>
          <w:rtl w:val="0"/>
        </w:rPr>
      </w:r>
    </w:p>
    <w:p w:rsidR="00000000" w:rsidDel="00000000" w:rsidP="00000000" w:rsidRDefault="00000000" w:rsidRPr="00000000" w14:paraId="00000022">
      <w:pPr>
        <w:spacing w:line="276"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b w:val="1"/>
          <w:sz w:val="20"/>
          <w:szCs w:val="20"/>
          <w:rtl w:val="0"/>
        </w:rPr>
        <w:t xml:space="preserve">Caner Yalçın</w:t>
      </w:r>
      <w:r w:rsidDel="00000000" w:rsidR="00000000" w:rsidRPr="00000000">
        <w:rPr>
          <w:rFonts w:ascii="Libre Franklin" w:cs="Libre Franklin" w:eastAsia="Libre Franklin" w:hAnsi="Libre Franklin"/>
          <w:sz w:val="20"/>
          <w:szCs w:val="20"/>
          <w:rtl w:val="0"/>
        </w:rPr>
        <w:t xml:space="preserve"> is a screenwriter and filmmaker. He studied Journalism at the Faculty of Communication at Marmara University and received his MA in Cinema and Television from Istanbul Bilgi University. He has written screenplays for television channels and digital platforms. His work also includes writing and directing short films.</w:t>
      </w:r>
    </w:p>
    <w:p w:rsidR="00000000" w:rsidDel="00000000" w:rsidP="00000000" w:rsidRDefault="00000000" w:rsidRPr="00000000" w14:paraId="00000023">
      <w:pPr>
        <w:spacing w:line="244.8" w:lineRule="auto"/>
        <w:rPr>
          <w:rFonts w:ascii="Libre Franklin" w:cs="Libre Franklin" w:eastAsia="Libre Franklin" w:hAnsi="Libre Franklin"/>
          <w:sz w:val="16"/>
          <w:szCs w:val="16"/>
        </w:rPr>
      </w:pPr>
      <w:r w:rsidDel="00000000" w:rsidR="00000000" w:rsidRPr="00000000">
        <w:rPr>
          <w:rtl w:val="0"/>
        </w:rPr>
      </w:r>
    </w:p>
    <w:p w:rsidR="00000000" w:rsidDel="00000000" w:rsidP="00000000" w:rsidRDefault="00000000" w:rsidRPr="00000000" w14:paraId="00000024">
      <w:pPr>
        <w:spacing w:line="244.8" w:lineRule="auto"/>
        <w:jc w:val="right"/>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b w:val="1"/>
          <w:highlight w:val="white"/>
          <w:rtl w:val="0"/>
        </w:rPr>
        <w:t xml:space="preserve">Salt is founded and supported by Garanti BBVA.</w:t>
      </w:r>
      <w:r w:rsidDel="00000000" w:rsidR="00000000" w:rsidRPr="00000000">
        <w:rPr>
          <w:rtl w:val="0"/>
        </w:rPr>
      </w:r>
    </w:p>
    <w:p w:rsidR="00000000" w:rsidDel="00000000" w:rsidP="00000000" w:rsidRDefault="00000000" w:rsidRPr="00000000" w14:paraId="00000025">
      <w:pPr>
        <w:spacing w:line="244.8" w:lineRule="auto"/>
        <w:rPr>
          <w:rFonts w:ascii="Libre Franklin" w:cs="Libre Franklin" w:eastAsia="Libre Franklin" w:hAnsi="Libre Franklin"/>
          <w:sz w:val="12"/>
          <w:szCs w:val="12"/>
        </w:rPr>
      </w:pPr>
      <w:r w:rsidDel="00000000" w:rsidR="00000000" w:rsidRPr="00000000">
        <w:rPr>
          <w:rtl w:val="0"/>
        </w:rPr>
      </w:r>
    </w:p>
    <w:p w:rsidR="00000000" w:rsidDel="00000000" w:rsidP="00000000" w:rsidRDefault="00000000" w:rsidRPr="00000000" w14:paraId="00000026">
      <w:pPr>
        <w:spacing w:line="244.8" w:lineRule="auto"/>
        <w:rPr>
          <w:rFonts w:ascii="Libre Franklin" w:cs="Libre Franklin" w:eastAsia="Libre Franklin" w:hAnsi="Libre Franklin"/>
          <w:b w:val="1"/>
          <w:color w:val="222222"/>
          <w:sz w:val="20"/>
          <w:szCs w:val="20"/>
          <w:highlight w:val="white"/>
          <w:u w:val="single"/>
        </w:rPr>
      </w:pPr>
      <w:r w:rsidDel="00000000" w:rsidR="00000000" w:rsidRPr="00000000">
        <w:rPr>
          <w:rFonts w:ascii="Libre Franklin" w:cs="Libre Franklin" w:eastAsia="Libre Franklin" w:hAnsi="Libre Franklin"/>
          <w:b w:val="1"/>
          <w:color w:val="222222"/>
          <w:sz w:val="20"/>
          <w:szCs w:val="20"/>
          <w:highlight w:val="white"/>
          <w:u w:val="single"/>
          <w:rtl w:val="0"/>
        </w:rPr>
        <w:t xml:space="preserve">Media Relations</w:t>
      </w:r>
    </w:p>
    <w:p w:rsidR="00000000" w:rsidDel="00000000" w:rsidP="00000000" w:rsidRDefault="00000000" w:rsidRPr="00000000" w14:paraId="00000027">
      <w:pPr>
        <w:spacing w:line="244.8" w:lineRule="auto"/>
        <w:rPr>
          <w:rFonts w:ascii="Libre Franklin" w:cs="Libre Franklin" w:eastAsia="Libre Franklin" w:hAnsi="Libre Franklin"/>
          <w:sz w:val="20"/>
          <w:szCs w:val="20"/>
          <w:highlight w:val="white"/>
        </w:rPr>
      </w:pPr>
      <w:r w:rsidDel="00000000" w:rsidR="00000000" w:rsidRPr="00000000">
        <w:rPr>
          <w:rFonts w:ascii="Libre Franklin" w:cs="Libre Franklin" w:eastAsia="Libre Franklin" w:hAnsi="Libre Franklin"/>
          <w:sz w:val="20"/>
          <w:szCs w:val="20"/>
          <w:highlight w:val="white"/>
          <w:rtl w:val="0"/>
        </w:rPr>
        <w:t xml:space="preserve">Zeynep Akan</w:t>
      </w:r>
    </w:p>
    <w:p w:rsidR="00000000" w:rsidDel="00000000" w:rsidP="00000000" w:rsidRDefault="00000000" w:rsidRPr="00000000" w14:paraId="00000028">
      <w:pPr>
        <w:spacing w:line="244.8" w:lineRule="auto"/>
        <w:rPr>
          <w:rFonts w:ascii="Libre Franklin" w:cs="Libre Franklin" w:eastAsia="Libre Franklin" w:hAnsi="Libre Franklin"/>
          <w:sz w:val="20"/>
          <w:szCs w:val="20"/>
          <w:highlight w:val="white"/>
        </w:rPr>
      </w:pPr>
      <w:r w:rsidDel="00000000" w:rsidR="00000000" w:rsidRPr="00000000">
        <w:rPr>
          <w:rFonts w:ascii="Libre Franklin" w:cs="Libre Franklin" w:eastAsia="Libre Franklin" w:hAnsi="Libre Franklin"/>
          <w:sz w:val="20"/>
          <w:szCs w:val="20"/>
          <w:highlight w:val="white"/>
          <w:rtl w:val="0"/>
        </w:rPr>
        <w:t xml:space="preserve">zeynep.akan@saltonline.org</w:t>
        <w:tab/>
      </w:r>
    </w:p>
    <w:p w:rsidR="00000000" w:rsidDel="00000000" w:rsidP="00000000" w:rsidRDefault="00000000" w:rsidRPr="00000000" w14:paraId="00000029">
      <w:pPr>
        <w:spacing w:line="244.8" w:lineRule="auto"/>
        <w:rPr>
          <w:rFonts w:ascii="Libre Franklin" w:cs="Libre Franklin" w:eastAsia="Libre Franklin" w:hAnsi="Libre Franklin"/>
          <w:color w:val="0c0c0c"/>
        </w:rPr>
      </w:pPr>
      <w:r w:rsidDel="00000000" w:rsidR="00000000" w:rsidRPr="00000000">
        <w:rPr>
          <w:rFonts w:ascii="Libre Franklin" w:cs="Libre Franklin" w:eastAsia="Libre Franklin" w:hAnsi="Libre Franklin"/>
          <w:sz w:val="20"/>
          <w:szCs w:val="20"/>
          <w:highlight w:val="white"/>
          <w:rtl w:val="0"/>
        </w:rPr>
        <w:t xml:space="preserve">+90 212 334 22 45</w:t>
      </w:r>
      <w:r w:rsidDel="00000000" w:rsidR="00000000" w:rsidRPr="00000000">
        <w:rPr>
          <w:rtl w:val="0"/>
        </w:rPr>
      </w:r>
    </w:p>
    <w:sectPr>
      <w:headerReference r:id="rId8" w:type="default"/>
      <w:headerReference r:id="rId9" w:type="first"/>
      <w:footerReference r:id="rId10" w:type="default"/>
      <w:footerReference r:id="rId11" w:type="first"/>
      <w:pgSz w:h="16834" w:w="11909" w:orient="portrait"/>
      <w:pgMar w:bottom="1440" w:top="1440" w:left="1440" w:right="138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ibre Franklin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re Franklin">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1457325</wp:posOffset>
              </wp:positionH>
              <wp:positionV relativeFrom="paragraph">
                <wp:posOffset>812</wp:posOffset>
              </wp:positionV>
              <wp:extent cx="1262711" cy="1279890"/>
              <wp:effectExtent b="0" l="0" r="0" t="0"/>
              <wp:wrapNone/>
              <wp:docPr id="2" name=""/>
              <a:graphic>
                <a:graphicData uri="http://schemas.microsoft.com/office/word/2010/wordprocessingShape">
                  <wps:wsp>
                    <wps:cNvSpPr/>
                    <wps:cNvPr id="3" name="Shape 3"/>
                    <wps:spPr>
                      <a:xfrm>
                        <a:off x="4835450" y="3349800"/>
                        <a:ext cx="1381200" cy="1397700"/>
                      </a:xfrm>
                      <a:prstGeom prst="rect">
                        <a:avLst/>
                      </a:prstGeom>
                      <a:noFill/>
                      <a:ln>
                        <a:noFill/>
                      </a:ln>
                    </wps:spPr>
                    <wps:txbx>
                      <w:txbxContent>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Medium" w:cs="Libre Franklin Medium" w:eastAsia="Libre Franklin Medium" w:hAnsi="Libre Franklin Medium"/>
                              <w:b w:val="1"/>
                              <w:i w:val="0"/>
                              <w:smallCaps w:val="0"/>
                              <w:strike w:val="0"/>
                              <w:color w:val="000000"/>
                              <w:sz w:val="16"/>
                              <w:vertAlign w:val="baseline"/>
                            </w:rPr>
                            <w:t xml:space="preserve">Salt Beyoğlu</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İstiklal Caddesi 136</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Beyoğlu 34</w:t>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43</w:t>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0</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İstanbul Türkiye</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T +90 212 377 42 00</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1457325</wp:posOffset>
              </wp:positionH>
              <wp:positionV relativeFrom="paragraph">
                <wp:posOffset>812</wp:posOffset>
              </wp:positionV>
              <wp:extent cx="1262711" cy="1279890"/>
              <wp:effectExtent b="0" l="0" r="0" t="0"/>
              <wp:wrapNone/>
              <wp:docPr id="2"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262711" cy="127989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4575</wp:posOffset>
              </wp:positionV>
              <wp:extent cx="1288732" cy="1169247"/>
              <wp:effectExtent b="0" l="0" r="0" t="0"/>
              <wp:wrapNone/>
              <wp:docPr id="1" name=""/>
              <a:graphic>
                <a:graphicData uri="http://schemas.microsoft.com/office/word/2010/wordprocessingShape">
                  <wps:wsp>
                    <wps:cNvSpPr/>
                    <wps:cNvPr id="2" name="Shape 2"/>
                    <wps:spPr>
                      <a:xfrm>
                        <a:off x="4835450" y="3120550"/>
                        <a:ext cx="1422000" cy="1286700"/>
                      </a:xfrm>
                      <a:prstGeom prst="rect">
                        <a:avLst/>
                      </a:prstGeom>
                      <a:noFill/>
                      <a:ln>
                        <a:noFill/>
                      </a:ln>
                    </wps:spPr>
                    <wps:txbx>
                      <w:txbxContent>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Medium" w:cs="Libre Franklin Medium" w:eastAsia="Libre Franklin Medium" w:hAnsi="Libre Franklin Medium"/>
                              <w:b w:val="1"/>
                              <w:i w:val="0"/>
                              <w:smallCaps w:val="0"/>
                              <w:strike w:val="0"/>
                              <w:color w:val="000000"/>
                              <w:sz w:val="16"/>
                              <w:vertAlign w:val="baseline"/>
                            </w:rPr>
                            <w:t xml:space="preserve">Salt Galata</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Medium" w:cs="Libre Franklin Medium" w:eastAsia="Libre Franklin Medium" w:hAnsi="Libre Franklin Medium"/>
                              <w:b w:val="1"/>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Bankalar Caddesi 11</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Karaköy 34421</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İstanbul Türkiye</w:t>
                          </w:r>
                        </w:p>
                        <w:p w:rsidR="00000000" w:rsidDel="00000000" w:rsidP="00000000" w:rsidRDefault="00000000" w:rsidRPr="00000000">
                          <w:pPr>
                            <w:spacing w:after="0" w:before="0" w:line="240"/>
                            <w:ind w:left="1418.0000305175781" w:right="0" w:firstLine="-141.9999980926513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T +90 212 334 22 00</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w:cs="Libre Franklin" w:eastAsia="Libre Franklin" w:hAnsi="Libre Franklin"/>
                              <w:b w:val="0"/>
                              <w:i w:val="0"/>
                              <w:smallCaps w:val="0"/>
                              <w:strike w:val="0"/>
                              <w:color w:val="000000"/>
                              <w:sz w:val="16"/>
                              <w:vertAlign w:val="baseline"/>
                            </w:rPr>
                          </w:r>
                          <w:r w:rsidDel="00000000" w:rsidR="00000000" w:rsidRPr="00000000">
                            <w:rPr>
                              <w:rFonts w:ascii="Libre Franklin Medium" w:cs="Libre Franklin Medium" w:eastAsia="Libre Franklin Medium" w:hAnsi="Libre Franklin Medium"/>
                              <w:b w:val="1"/>
                              <w:i w:val="0"/>
                              <w:smallCaps w:val="0"/>
                              <w:strike w:val="0"/>
                              <w:color w:val="000000"/>
                              <w:sz w:val="16"/>
                              <w:vertAlign w:val="baseline"/>
                            </w:rPr>
                            <w:t xml:space="preserve">saltonline.org</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4575</wp:posOffset>
              </wp:positionV>
              <wp:extent cx="1288732" cy="1169247"/>
              <wp:effectExtent b="0" l="0" r="0" t="0"/>
              <wp:wrapNone/>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288732" cy="1169247"/>
                      </a:xfrm>
                      <a:prstGeom prst="rect"/>
                      <a:ln/>
                    </pic:spPr>
                  </pic:pic>
                </a:graphicData>
              </a:graphic>
            </wp:anchor>
          </w:drawing>
        </mc:Fallback>
      </mc:AlternateConten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-1104899</wp:posOffset>
          </wp:positionH>
          <wp:positionV relativeFrom="paragraph">
            <wp:posOffset>-457199</wp:posOffset>
          </wp:positionV>
          <wp:extent cx="7556400" cy="10692000"/>
          <wp:effectExtent b="0" l="0" r="0" t="0"/>
          <wp:wrapNone/>
          <wp:docPr id="4" name="image1.png"/>
          <a:graphic>
            <a:graphicData uri="http://schemas.openxmlformats.org/drawingml/2006/picture">
              <pic:pic>
                <pic:nvPicPr>
                  <pic:cNvPr id="0" name="image1.png"/>
                  <pic:cNvPicPr preferRelativeResize="0"/>
                </pic:nvPicPr>
                <pic:blipFill>
                  <a:blip r:embed="rId1"/>
                  <a:srcRect b="0" l="20" r="20" t="0"/>
                  <a:stretch>
                    <a:fillRect/>
                  </a:stretch>
                </pic:blipFill>
                <pic:spPr>
                  <a:xfrm>
                    <a:off x="0" y="0"/>
                    <a:ext cx="7556400" cy="106920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http://saltonline.org"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LibreFranklinLight-regular.ttf"/><Relationship Id="rId2" Type="http://schemas.openxmlformats.org/officeDocument/2006/relationships/font" Target="fonts/LibreFranklinLight-bold.ttf"/><Relationship Id="rId3" Type="http://schemas.openxmlformats.org/officeDocument/2006/relationships/font" Target="fonts/LibreFranklinLight-italic.ttf"/><Relationship Id="rId4" Type="http://schemas.openxmlformats.org/officeDocument/2006/relationships/font" Target="fonts/LibreFranklinLight-boldItalic.ttf"/><Relationship Id="rId5" Type="http://schemas.openxmlformats.org/officeDocument/2006/relationships/font" Target="fonts/LibreFranklin-regular.ttf"/><Relationship Id="rId6" Type="http://schemas.openxmlformats.org/officeDocument/2006/relationships/font" Target="fonts/LibreFranklin-bold.ttf"/><Relationship Id="rId7" Type="http://schemas.openxmlformats.org/officeDocument/2006/relationships/font" Target="fonts/LibreFranklin-italic.ttf"/><Relationship Id="rId8" Type="http://schemas.openxmlformats.org/officeDocument/2006/relationships/font" Target="fonts/LibreFranklin-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