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68.8" w:lineRule="auto"/>
        <w:rPr>
          <w:rFonts w:ascii="Libre Franklin Light" w:cs="Libre Franklin Light" w:eastAsia="Libre Franklin Light" w:hAnsi="Libre Franklin Light"/>
          <w:sz w:val="16"/>
          <w:szCs w:val="16"/>
        </w:rPr>
      </w:pPr>
      <w:r w:rsidDel="00000000" w:rsidR="00000000" w:rsidRPr="00000000">
        <w:rPr>
          <w:rFonts w:ascii="Libre Franklin Light" w:cs="Libre Franklin Light" w:eastAsia="Libre Franklin Light" w:hAnsi="Libre Franklin Light"/>
          <w:sz w:val="16"/>
          <w:szCs w:val="16"/>
        </w:rPr>
        <w:drawing>
          <wp:anchor allowOverlap="1" behindDoc="0" distB="0" distT="0" distL="114300" distR="114300" hidden="0" layoutInCell="1" locked="0" relativeHeight="0" simplePos="0">
            <wp:simplePos x="0" y="0"/>
            <wp:positionH relativeFrom="margin">
              <wp:posOffset>4038600</wp:posOffset>
            </wp:positionH>
            <wp:positionV relativeFrom="margin">
              <wp:posOffset>-609599</wp:posOffset>
            </wp:positionV>
            <wp:extent cx="2082165" cy="1452880"/>
            <wp:effectExtent b="0" l="0" r="0" t="0"/>
            <wp:wrapSquare wrapText="bothSides" distB="0" distT="0" distL="114300" distR="114300"/>
            <wp:docPr id="4"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082165" cy="145288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widowControl w:val="0"/>
        <w:spacing w:line="268.8" w:lineRule="auto"/>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3">
      <w:pPr>
        <w:widowControl w:val="0"/>
        <w:spacing w:line="268.8" w:lineRule="auto"/>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4">
      <w:pPr>
        <w:widowControl w:val="0"/>
        <w:spacing w:line="268.8" w:lineRule="auto"/>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5">
      <w:pPr>
        <w:widowControl w:val="0"/>
        <w:spacing w:line="268.8" w:lineRule="auto"/>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6">
      <w:pPr>
        <w:widowControl w:val="0"/>
        <w:spacing w:line="268.8" w:lineRule="auto"/>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7">
      <w:pPr>
        <w:widowControl w:val="0"/>
        <w:spacing w:line="268.8" w:lineRule="auto"/>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8">
      <w:pPr>
        <w:spacing w:line="268.8" w:lineRule="auto"/>
        <w:rPr>
          <w:rFonts w:ascii="Libre Franklin Light" w:cs="Libre Franklin Light" w:eastAsia="Libre Franklin Light" w:hAnsi="Libre Franklin Light"/>
          <w:sz w:val="16"/>
          <w:szCs w:val="16"/>
        </w:rPr>
      </w:pPr>
      <w:r w:rsidDel="00000000" w:rsidR="00000000" w:rsidRPr="00000000">
        <w:rPr>
          <w:rFonts w:ascii="Libre Franklin" w:cs="Libre Franklin" w:eastAsia="Libre Franklin" w:hAnsi="Libre Franklin"/>
          <w:b w:val="1"/>
          <w:color w:val="193768"/>
          <w:rtl w:val="0"/>
        </w:rPr>
        <w:t xml:space="preserve">Basın Bülteni</w:t>
      </w:r>
      <w:r w:rsidDel="00000000" w:rsidR="00000000" w:rsidRPr="00000000">
        <w:rPr>
          <w:rtl w:val="0"/>
        </w:rPr>
      </w:r>
    </w:p>
    <w:p w:rsidR="00000000" w:rsidDel="00000000" w:rsidP="00000000" w:rsidRDefault="00000000" w:rsidRPr="00000000" w14:paraId="00000009">
      <w:pPr>
        <w:spacing w:line="268.8" w:lineRule="auto"/>
        <w:rPr>
          <w:rFonts w:ascii="Libre Franklin" w:cs="Libre Franklin" w:eastAsia="Libre Franklin" w:hAnsi="Libre Franklin"/>
          <w:sz w:val="24"/>
          <w:szCs w:val="24"/>
        </w:rPr>
      </w:pPr>
      <w:r w:rsidDel="00000000" w:rsidR="00000000" w:rsidRPr="00000000">
        <w:rPr>
          <w:rFonts w:ascii="Libre Franklin Light" w:cs="Libre Franklin Light" w:eastAsia="Libre Franklin Light" w:hAnsi="Libre Franklin Light"/>
          <w:sz w:val="16"/>
          <w:szCs w:val="16"/>
          <w:highlight w:val="white"/>
          <w:rtl w:val="0"/>
        </w:rPr>
        <w:t xml:space="preserve">18 Mart 2025</w:t>
      </w:r>
      <w:r w:rsidDel="00000000" w:rsidR="00000000" w:rsidRPr="00000000">
        <w:rPr>
          <w:rFonts w:ascii="Libre Franklin" w:cs="Libre Franklin" w:eastAsia="Libre Franklin" w:hAnsi="Libre Franklin"/>
          <w:sz w:val="20"/>
          <w:szCs w:val="20"/>
          <w:highlight w:val="white"/>
          <w:rtl w:val="0"/>
        </w:rPr>
        <w:tab/>
      </w:r>
      <w:r w:rsidDel="00000000" w:rsidR="00000000" w:rsidRPr="00000000">
        <w:rPr>
          <w:rFonts w:ascii="Libre Franklin" w:cs="Libre Franklin" w:eastAsia="Libre Franklin" w:hAnsi="Libre Franklin"/>
          <w:sz w:val="24"/>
          <w:szCs w:val="24"/>
          <w:rtl w:val="0"/>
        </w:rPr>
        <w:tab/>
        <w:tab/>
        <w:tab/>
        <w:tab/>
      </w:r>
    </w:p>
    <w:p w:rsidR="00000000" w:rsidDel="00000000" w:rsidP="00000000" w:rsidRDefault="00000000" w:rsidRPr="00000000" w14:paraId="0000000A">
      <w:pPr>
        <w:widowControl w:val="0"/>
        <w:spacing w:line="268.8" w:lineRule="auto"/>
        <w:rPr>
          <w:rFonts w:ascii="Libre Franklin" w:cs="Libre Franklin" w:eastAsia="Libre Franklin" w:hAnsi="Libre Franklin"/>
          <w:sz w:val="30"/>
          <w:szCs w:val="30"/>
        </w:rPr>
      </w:pPr>
      <w:r w:rsidDel="00000000" w:rsidR="00000000" w:rsidRPr="00000000">
        <w:rPr>
          <w:rtl w:val="0"/>
        </w:rPr>
      </w:r>
    </w:p>
    <w:p w:rsidR="00000000" w:rsidDel="00000000" w:rsidP="00000000" w:rsidRDefault="00000000" w:rsidRPr="00000000" w14:paraId="0000000B">
      <w:pPr>
        <w:rPr>
          <w:rFonts w:ascii="Libre Franklin" w:cs="Libre Franklin" w:eastAsia="Libre Franklin" w:hAnsi="Libre Franklin"/>
          <w:sz w:val="30"/>
          <w:szCs w:val="30"/>
        </w:rPr>
      </w:pPr>
      <w:r w:rsidDel="00000000" w:rsidR="00000000" w:rsidRPr="00000000">
        <w:rPr>
          <w:rFonts w:ascii="Libre Franklin" w:cs="Libre Franklin" w:eastAsia="Libre Franklin" w:hAnsi="Libre Franklin"/>
          <w:sz w:val="30"/>
          <w:szCs w:val="30"/>
          <w:rtl w:val="0"/>
        </w:rPr>
        <w:t xml:space="preserve">Salt Sanatsal Araştırma ve </w:t>
      </w:r>
    </w:p>
    <w:p w:rsidR="00000000" w:rsidDel="00000000" w:rsidP="00000000" w:rsidRDefault="00000000" w:rsidRPr="00000000" w14:paraId="0000000C">
      <w:pPr>
        <w:rPr>
          <w:rFonts w:ascii="Libre Franklin" w:cs="Libre Franklin" w:eastAsia="Libre Franklin" w:hAnsi="Libre Franklin"/>
          <w:sz w:val="30"/>
          <w:szCs w:val="30"/>
        </w:rPr>
      </w:pPr>
      <w:r w:rsidDel="00000000" w:rsidR="00000000" w:rsidRPr="00000000">
        <w:rPr>
          <w:rFonts w:ascii="Libre Franklin" w:cs="Libre Franklin" w:eastAsia="Libre Franklin" w:hAnsi="Libre Franklin"/>
          <w:sz w:val="30"/>
          <w:szCs w:val="30"/>
          <w:rtl w:val="0"/>
        </w:rPr>
        <w:t xml:space="preserve">Üretim Destek Programı</w:t>
      </w:r>
    </w:p>
    <w:p w:rsidR="00000000" w:rsidDel="00000000" w:rsidP="00000000" w:rsidRDefault="00000000" w:rsidRPr="00000000" w14:paraId="0000000D">
      <w:pPr>
        <w:rPr>
          <w:rFonts w:ascii="Libre Franklin" w:cs="Libre Franklin" w:eastAsia="Libre Franklin" w:hAnsi="Libre Franklin"/>
          <w:sz w:val="26"/>
          <w:szCs w:val="26"/>
        </w:rPr>
      </w:pPr>
      <w:r w:rsidDel="00000000" w:rsidR="00000000" w:rsidRPr="00000000">
        <w:rPr>
          <w:rFonts w:ascii="Libre Franklin" w:cs="Libre Franklin" w:eastAsia="Libre Franklin" w:hAnsi="Libre Franklin"/>
          <w:sz w:val="26"/>
          <w:szCs w:val="26"/>
          <w:rtl w:val="0"/>
        </w:rPr>
        <w:t xml:space="preserve">2024-2025 Projeleri</w:t>
      </w:r>
    </w:p>
    <w:p w:rsidR="00000000" w:rsidDel="00000000" w:rsidP="00000000" w:rsidRDefault="00000000" w:rsidRPr="00000000" w14:paraId="0000000E">
      <w:pPr>
        <w:rPr>
          <w:rFonts w:ascii="Libre Franklin" w:cs="Libre Franklin" w:eastAsia="Libre Franklin" w:hAnsi="Libre Franklin"/>
          <w:sz w:val="16"/>
          <w:szCs w:val="16"/>
        </w:rPr>
      </w:pPr>
      <w:r w:rsidDel="00000000" w:rsidR="00000000" w:rsidRPr="00000000">
        <w:rPr>
          <w:rtl w:val="0"/>
        </w:rPr>
      </w:r>
    </w:p>
    <w:p w:rsidR="00000000" w:rsidDel="00000000" w:rsidP="00000000" w:rsidRDefault="00000000" w:rsidRPr="00000000" w14:paraId="0000000F">
      <w:pPr>
        <w:rPr>
          <w:rFonts w:ascii="Libre Franklin" w:cs="Libre Franklin" w:eastAsia="Libre Franklin" w:hAnsi="Libre Franklin"/>
          <w:highlight w:val="white"/>
        </w:rPr>
      </w:pPr>
      <w:r w:rsidDel="00000000" w:rsidR="00000000" w:rsidRPr="00000000">
        <w:rPr>
          <w:rFonts w:ascii="Libre Franklin" w:cs="Libre Franklin" w:eastAsia="Libre Franklin" w:hAnsi="Libre Franklin"/>
          <w:highlight w:val="white"/>
          <w:rtl w:val="0"/>
        </w:rPr>
        <w:t xml:space="preserve">19 Mart – 15 Haziran 2025</w:t>
      </w:r>
    </w:p>
    <w:p w:rsidR="00000000" w:rsidDel="00000000" w:rsidP="00000000" w:rsidRDefault="00000000" w:rsidRPr="00000000" w14:paraId="00000010">
      <w:pPr>
        <w:rPr>
          <w:rFonts w:ascii="Libre Franklin" w:cs="Libre Franklin" w:eastAsia="Libre Franklin" w:hAnsi="Libre Franklin"/>
          <w:sz w:val="30"/>
          <w:szCs w:val="30"/>
        </w:rPr>
      </w:pPr>
      <w:r w:rsidDel="00000000" w:rsidR="00000000" w:rsidRPr="00000000">
        <w:rPr>
          <w:rFonts w:ascii="Libre Franklin" w:cs="Libre Franklin" w:eastAsia="Libre Franklin" w:hAnsi="Libre Franklin"/>
          <w:rtl w:val="0"/>
        </w:rPr>
        <w:t xml:space="preserve">Salt Galata</w:t>
      </w:r>
      <w:r w:rsidDel="00000000" w:rsidR="00000000" w:rsidRPr="00000000">
        <w:rPr>
          <w:rtl w:val="0"/>
        </w:rPr>
      </w:r>
    </w:p>
    <w:p w:rsidR="00000000" w:rsidDel="00000000" w:rsidP="00000000" w:rsidRDefault="00000000" w:rsidRPr="00000000" w14:paraId="00000011">
      <w:pPr>
        <w:widowControl w:val="0"/>
        <w:spacing w:line="268.8" w:lineRule="auto"/>
        <w:rPr>
          <w:rFonts w:ascii="Libre Franklin" w:cs="Libre Franklin" w:eastAsia="Libre Franklin" w:hAnsi="Libre Franklin"/>
          <w:b w:val="1"/>
          <w:sz w:val="26"/>
          <w:szCs w:val="26"/>
        </w:rPr>
      </w:pPr>
      <w:r w:rsidDel="00000000" w:rsidR="00000000" w:rsidRPr="00000000">
        <w:rPr>
          <w:rtl w:val="0"/>
        </w:rPr>
      </w:r>
    </w:p>
    <w:p w:rsidR="00000000" w:rsidDel="00000000" w:rsidP="00000000" w:rsidRDefault="00000000" w:rsidRPr="00000000" w14:paraId="00000012">
      <w:pPr>
        <w:widowControl w:val="0"/>
        <w:spacing w:line="268.8" w:lineRule="auto"/>
        <w:jc w:val="center"/>
        <w:rPr>
          <w:rFonts w:ascii="Libre Franklin" w:cs="Libre Franklin" w:eastAsia="Libre Franklin" w:hAnsi="Libre Franklin"/>
          <w:b w:val="1"/>
          <w:sz w:val="26"/>
          <w:szCs w:val="26"/>
        </w:rPr>
      </w:pPr>
      <w:r w:rsidDel="00000000" w:rsidR="00000000" w:rsidRPr="00000000">
        <w:rPr>
          <w:rFonts w:ascii="Libre Franklin" w:cs="Libre Franklin" w:eastAsia="Libre Franklin" w:hAnsi="Libre Franklin"/>
          <w:b w:val="1"/>
          <w:sz w:val="26"/>
          <w:szCs w:val="26"/>
          <w:rtl w:val="0"/>
        </w:rPr>
        <w:t xml:space="preserve">BBVA Vakfı iş birliğiyle yürütülen Salt Sanatsal Araştırma ve Üretim Destek Programı’nın ilk edisyonu kapsamında seçilen projeler, </w:t>
      </w:r>
    </w:p>
    <w:p w:rsidR="00000000" w:rsidDel="00000000" w:rsidP="00000000" w:rsidRDefault="00000000" w:rsidRPr="00000000" w14:paraId="00000013">
      <w:pPr>
        <w:widowControl w:val="0"/>
        <w:spacing w:line="268.8" w:lineRule="auto"/>
        <w:jc w:val="center"/>
        <w:rPr>
          <w:rFonts w:ascii="Libre Franklin" w:cs="Libre Franklin" w:eastAsia="Libre Franklin" w:hAnsi="Libre Franklin"/>
          <w:b w:val="1"/>
          <w:sz w:val="26"/>
          <w:szCs w:val="26"/>
        </w:rPr>
      </w:pPr>
      <w:r w:rsidDel="00000000" w:rsidR="00000000" w:rsidRPr="00000000">
        <w:rPr>
          <w:rFonts w:ascii="Libre Franklin" w:cs="Libre Franklin" w:eastAsia="Libre Franklin" w:hAnsi="Libre Franklin"/>
          <w:b w:val="1"/>
          <w:sz w:val="26"/>
          <w:szCs w:val="26"/>
          <w:rtl w:val="0"/>
        </w:rPr>
        <w:t xml:space="preserve">19 Mart-15 Haziran tarihlerinde Salt Galata’da. </w:t>
      </w:r>
    </w:p>
    <w:p w:rsidR="00000000" w:rsidDel="00000000" w:rsidP="00000000" w:rsidRDefault="00000000" w:rsidRPr="00000000" w14:paraId="00000014">
      <w:pPr>
        <w:widowControl w:val="0"/>
        <w:spacing w:line="268.8"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15">
      <w:pPr>
        <w:rPr>
          <w:rFonts w:ascii="Libre Franklin" w:cs="Libre Franklin" w:eastAsia="Libre Franklin" w:hAnsi="Libre Franklin"/>
        </w:rPr>
      </w:pPr>
      <w:r w:rsidDel="00000000" w:rsidR="00000000" w:rsidRPr="00000000">
        <w:rPr>
          <w:rFonts w:ascii="Libre Franklin" w:cs="Libre Franklin" w:eastAsia="Libre Franklin" w:hAnsi="Libre Franklin"/>
          <w:b w:val="1"/>
          <w:rtl w:val="0"/>
        </w:rPr>
        <w:t xml:space="preserve">BBVA Vakfı</w:t>
      </w:r>
      <w:r w:rsidDel="00000000" w:rsidR="00000000" w:rsidRPr="00000000">
        <w:rPr>
          <w:rFonts w:ascii="Libre Franklin" w:cs="Libre Franklin" w:eastAsia="Libre Franklin" w:hAnsi="Libre Franklin"/>
          <w:rtl w:val="0"/>
        </w:rPr>
        <w:t xml:space="preserve"> iş birliğinde gerçekleştirilen </w:t>
      </w:r>
      <w:r w:rsidDel="00000000" w:rsidR="00000000" w:rsidRPr="00000000">
        <w:rPr>
          <w:rFonts w:ascii="Libre Franklin" w:cs="Libre Franklin" w:eastAsia="Libre Franklin" w:hAnsi="Libre Franklin"/>
          <w:b w:val="1"/>
          <w:rtl w:val="0"/>
        </w:rPr>
        <w:t xml:space="preserve">Salt Sanatsal Araştırma ve Üretim Destek Programı</w:t>
      </w:r>
      <w:r w:rsidDel="00000000" w:rsidR="00000000" w:rsidRPr="00000000">
        <w:rPr>
          <w:rFonts w:ascii="Libre Franklin" w:cs="Libre Franklin" w:eastAsia="Libre Franklin" w:hAnsi="Libre Franklin"/>
          <w:rtl w:val="0"/>
        </w:rPr>
        <w:t xml:space="preserve"> ile desteklenen projeler </w:t>
      </w:r>
      <w:r w:rsidDel="00000000" w:rsidR="00000000" w:rsidRPr="00000000">
        <w:rPr>
          <w:rFonts w:ascii="Libre Franklin" w:cs="Libre Franklin" w:eastAsia="Libre Franklin" w:hAnsi="Libre Franklin"/>
          <w:b w:val="1"/>
          <w:rtl w:val="0"/>
        </w:rPr>
        <w:t xml:space="preserve">19 Mart-15 Haziran</w:t>
      </w:r>
      <w:r w:rsidDel="00000000" w:rsidR="00000000" w:rsidRPr="00000000">
        <w:rPr>
          <w:rFonts w:ascii="Libre Franklin" w:cs="Libre Franklin" w:eastAsia="Libre Franklin" w:hAnsi="Libre Franklin"/>
          <w:rtl w:val="0"/>
        </w:rPr>
        <w:t xml:space="preserve"> tarihlerinde </w:t>
      </w:r>
      <w:r w:rsidDel="00000000" w:rsidR="00000000" w:rsidRPr="00000000">
        <w:rPr>
          <w:rFonts w:ascii="Libre Franklin" w:cs="Libre Franklin" w:eastAsia="Libre Franklin" w:hAnsi="Libre Franklin"/>
          <w:b w:val="1"/>
          <w:rtl w:val="0"/>
        </w:rPr>
        <w:t xml:space="preserve">Salt Galata</w:t>
      </w:r>
      <w:r w:rsidDel="00000000" w:rsidR="00000000" w:rsidRPr="00000000">
        <w:rPr>
          <w:rFonts w:ascii="Libre Franklin" w:cs="Libre Franklin" w:eastAsia="Libre Franklin" w:hAnsi="Libre Franklin"/>
          <w:rtl w:val="0"/>
        </w:rPr>
        <w:t xml:space="preserve">’daki </w:t>
      </w:r>
      <w:r w:rsidDel="00000000" w:rsidR="00000000" w:rsidRPr="00000000">
        <w:rPr>
          <w:rFonts w:ascii="Libre Franklin" w:cs="Libre Franklin" w:eastAsia="Libre Franklin" w:hAnsi="Libre Franklin"/>
          <w:b w:val="1"/>
          <w:rtl w:val="0"/>
        </w:rPr>
        <w:t xml:space="preserve">Mastercard Sergi Mekânı</w:t>
      </w:r>
      <w:r w:rsidDel="00000000" w:rsidR="00000000" w:rsidRPr="00000000">
        <w:rPr>
          <w:rFonts w:ascii="Libre Franklin" w:cs="Libre Franklin" w:eastAsia="Libre Franklin" w:hAnsi="Libre Franklin"/>
          <w:rtl w:val="0"/>
        </w:rPr>
        <w:t xml:space="preserve">’nda sunuluyor. </w:t>
      </w:r>
      <w:hyperlink r:id="rId7">
        <w:r w:rsidDel="00000000" w:rsidR="00000000" w:rsidRPr="00000000">
          <w:rPr>
            <w:rFonts w:ascii="Libre Franklin" w:cs="Libre Franklin" w:eastAsia="Libre Franklin" w:hAnsi="Libre Franklin"/>
            <w:b w:val="1"/>
            <w:color w:val="1155cc"/>
            <w:u w:val="single"/>
            <w:rtl w:val="0"/>
          </w:rPr>
          <w:t xml:space="preserve">Sergide</w:t>
        </w:r>
      </w:hyperlink>
      <w:r w:rsidDel="00000000" w:rsidR="00000000" w:rsidRPr="00000000">
        <w:rPr>
          <w:rFonts w:ascii="Libre Franklin" w:cs="Libre Franklin" w:eastAsia="Libre Franklin" w:hAnsi="Libre Franklin"/>
          <w:rtl w:val="0"/>
        </w:rPr>
        <w:t xml:space="preserve">, Sanatsal Araştırma Fonu kapsamında </w:t>
      </w:r>
      <w:r w:rsidDel="00000000" w:rsidR="00000000" w:rsidRPr="00000000">
        <w:rPr>
          <w:rFonts w:ascii="Libre Franklin" w:cs="Libre Franklin" w:eastAsia="Libre Franklin" w:hAnsi="Libre Franklin"/>
          <w:b w:val="1"/>
          <w:rtl w:val="0"/>
        </w:rPr>
        <w:t xml:space="preserve">Aslı Uludağ</w:t>
      </w:r>
      <w:r w:rsidDel="00000000" w:rsidR="00000000" w:rsidRPr="00000000">
        <w:rPr>
          <w:rFonts w:ascii="Libre Franklin" w:cs="Libre Franklin" w:eastAsia="Libre Franklin" w:hAnsi="Libre Franklin"/>
          <w:rtl w:val="0"/>
        </w:rPr>
        <w:t xml:space="preserve">’ın; Üretim Fonu kapsamında ise </w:t>
      </w:r>
      <w:r w:rsidDel="00000000" w:rsidR="00000000" w:rsidRPr="00000000">
        <w:rPr>
          <w:rFonts w:ascii="Libre Franklin" w:cs="Libre Franklin" w:eastAsia="Libre Franklin" w:hAnsi="Libre Franklin"/>
          <w:b w:val="1"/>
          <w:rtl w:val="0"/>
        </w:rPr>
        <w:t xml:space="preserve">Ali Taptık</w:t>
      </w:r>
      <w:r w:rsidDel="00000000" w:rsidR="00000000" w:rsidRPr="00000000">
        <w:rPr>
          <w:rFonts w:ascii="Libre Franklin" w:cs="Libre Franklin" w:eastAsia="Libre Franklin" w:hAnsi="Libre Franklin"/>
          <w:rtl w:val="0"/>
        </w:rPr>
        <w:t xml:space="preserve"> ile </w:t>
      </w:r>
      <w:r w:rsidDel="00000000" w:rsidR="00000000" w:rsidRPr="00000000">
        <w:rPr>
          <w:rFonts w:ascii="Libre Franklin" w:cs="Libre Franklin" w:eastAsia="Libre Franklin" w:hAnsi="Libre Franklin"/>
          <w:b w:val="1"/>
          <w:rtl w:val="0"/>
        </w:rPr>
        <w:t xml:space="preserve">Merve Mepa</w:t>
      </w:r>
      <w:r w:rsidDel="00000000" w:rsidR="00000000" w:rsidRPr="00000000">
        <w:rPr>
          <w:rFonts w:ascii="Libre Franklin" w:cs="Libre Franklin" w:eastAsia="Libre Franklin" w:hAnsi="Libre Franklin"/>
          <w:rtl w:val="0"/>
        </w:rPr>
        <w:t xml:space="preserve">’nın üretimleri yer alıyor.</w:t>
      </w:r>
    </w:p>
    <w:p w:rsidR="00000000" w:rsidDel="00000000" w:rsidP="00000000" w:rsidRDefault="00000000" w:rsidRPr="00000000" w14:paraId="00000016">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17">
      <w:pPr>
        <w:rPr>
          <w:rFonts w:ascii="Libre Franklin" w:cs="Libre Franklin" w:eastAsia="Libre Franklin" w:hAnsi="Libre Franklin"/>
        </w:rPr>
      </w:pPr>
      <w:r w:rsidDel="00000000" w:rsidR="00000000" w:rsidRPr="00000000">
        <w:rPr>
          <w:rFonts w:ascii="Libre Franklin" w:cs="Libre Franklin" w:eastAsia="Libre Franklin" w:hAnsi="Libre Franklin"/>
          <w:b w:val="1"/>
          <w:rtl w:val="0"/>
        </w:rPr>
        <w:t xml:space="preserve">Aslı Uludağ</w:t>
      </w:r>
      <w:r w:rsidDel="00000000" w:rsidR="00000000" w:rsidRPr="00000000">
        <w:rPr>
          <w:rFonts w:ascii="Libre Franklin" w:cs="Libre Franklin" w:eastAsia="Libre Franklin" w:hAnsi="Libre Franklin"/>
          <w:rtl w:val="0"/>
        </w:rPr>
        <w:t xml:space="preserve">’ın 2019’dan bu yana sürdürdüğü araştırmanın bir çıktısı olan </w:t>
      </w:r>
      <w:r w:rsidDel="00000000" w:rsidR="00000000" w:rsidRPr="00000000">
        <w:rPr>
          <w:rFonts w:ascii="Libre Franklin" w:cs="Libre Franklin" w:eastAsia="Libre Franklin" w:hAnsi="Libre Franklin"/>
          <w:b w:val="1"/>
          <w:i w:val="1"/>
          <w:rtl w:val="0"/>
        </w:rPr>
        <w:t xml:space="preserve">Hydro-Geothermal Bodies</w:t>
      </w:r>
      <w:r w:rsidDel="00000000" w:rsidR="00000000" w:rsidRPr="00000000">
        <w:rPr>
          <w:rFonts w:ascii="Libre Franklin" w:cs="Libre Franklin" w:eastAsia="Libre Franklin" w:hAnsi="Libre Franklin"/>
          <w:b w:val="1"/>
          <w:rtl w:val="0"/>
        </w:rPr>
        <w:t xml:space="preserve"> [Hidro-Jeotermal Bedenler]</w:t>
      </w:r>
      <w:r w:rsidDel="00000000" w:rsidR="00000000" w:rsidRPr="00000000">
        <w:rPr>
          <w:rFonts w:ascii="Libre Franklin" w:cs="Libre Franklin" w:eastAsia="Libre Franklin" w:hAnsi="Libre Franklin"/>
          <w:rtl w:val="0"/>
        </w:rPr>
        <w:t xml:space="preserve">, Aydın, Manisa ve Denizli’deki jeotermal enerji üretimini inceler. Enstalasyon, bölgedeki hidro-jeotermal kaynakların yönetimini şekillendiren hukuki, bilimsel, ekonomik gelişmelere odaklı bir zaman çizelgesi ile özel, kamusal ve müşterek yapıları merkeze alan bir diyagramı içerir. Harita ise zaman çizelgesi ve diyagramda ele alınan olayların mekânsal sonuçlarını ortaya koyar. Kaplıca işletmecileri ve kullanıcıları, jeoloji mühendisleri, köy sakinleri ile yapılan saha görüşmelerinden derlenen ses kayıtlarına, yerel topluluklar ve kaynaklar arası dönüşen ilişkileri açığa çıkaran bir dizi video eşlik eder. Karmaşık bir ilişkiler ağını haritalandıran enstalasyon, bir taraftan bilimsel ölçüm mekanizmalarını sorunsallaştırırken, bir taraftan da hidro-jeotermal kaynaklar etrafında kurulan ve kaplıca kültürü gibi yerel pratiklerde somutlaşan müştereklerin izini sürer.</w:t>
      </w:r>
    </w:p>
    <w:p w:rsidR="00000000" w:rsidDel="00000000" w:rsidP="00000000" w:rsidRDefault="00000000" w:rsidRPr="00000000" w14:paraId="00000018">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19">
      <w:pPr>
        <w:rPr>
          <w:rFonts w:ascii="Libre Franklin" w:cs="Libre Franklin" w:eastAsia="Libre Franklin" w:hAnsi="Libre Franklin"/>
        </w:rPr>
      </w:pPr>
      <w:r w:rsidDel="00000000" w:rsidR="00000000" w:rsidRPr="00000000">
        <w:rPr>
          <w:rFonts w:ascii="Libre Franklin" w:cs="Libre Franklin" w:eastAsia="Libre Franklin" w:hAnsi="Libre Franklin"/>
          <w:b w:val="1"/>
          <w:highlight w:val="white"/>
          <w:rtl w:val="0"/>
        </w:rPr>
        <w:t xml:space="preserve">Merve Mepa</w:t>
      </w:r>
      <w:r w:rsidDel="00000000" w:rsidR="00000000" w:rsidRPr="00000000">
        <w:rPr>
          <w:rFonts w:ascii="Libre Franklin" w:cs="Libre Franklin" w:eastAsia="Libre Franklin" w:hAnsi="Libre Franklin"/>
          <w:highlight w:val="white"/>
          <w:rtl w:val="0"/>
        </w:rPr>
        <w:t xml:space="preserve">, </w:t>
      </w:r>
      <w:r w:rsidDel="00000000" w:rsidR="00000000" w:rsidRPr="00000000">
        <w:rPr>
          <w:rFonts w:ascii="Libre Franklin" w:cs="Libre Franklin" w:eastAsia="Libre Franklin" w:hAnsi="Libre Franklin"/>
          <w:b w:val="1"/>
          <w:i w:val="1"/>
          <w:highlight w:val="white"/>
          <w:rtl w:val="0"/>
        </w:rPr>
        <w:t xml:space="preserve">Meshwork</w:t>
      </w:r>
      <w:r w:rsidDel="00000000" w:rsidR="00000000" w:rsidRPr="00000000">
        <w:rPr>
          <w:rFonts w:ascii="Libre Franklin" w:cs="Libre Franklin" w:eastAsia="Libre Franklin" w:hAnsi="Libre Franklin"/>
          <w:highlight w:val="white"/>
          <w:rtl w:val="0"/>
        </w:rPr>
        <w:t xml:space="preserve"> adlı enstalasyonunda kadim dokuma pratiklerinden günümüz teknolojilerinin karmaşık altyapılarına, dönüşen sistemlerin iç içeliğini yansıtan bir yapı inşa eder. Enstalasyon, Latince “keten iplik” anlamındaki </w:t>
      </w:r>
      <w:r w:rsidDel="00000000" w:rsidR="00000000" w:rsidRPr="00000000">
        <w:rPr>
          <w:rFonts w:ascii="Libre Franklin" w:cs="Libre Franklin" w:eastAsia="Libre Franklin" w:hAnsi="Libre Franklin"/>
          <w:i w:val="1"/>
          <w:highlight w:val="white"/>
          <w:rtl w:val="0"/>
        </w:rPr>
        <w:t xml:space="preserve">linea</w:t>
      </w:r>
      <w:r w:rsidDel="00000000" w:rsidR="00000000" w:rsidRPr="00000000">
        <w:rPr>
          <w:rFonts w:ascii="Libre Franklin" w:cs="Libre Franklin" w:eastAsia="Libre Franklin" w:hAnsi="Libre Franklin"/>
          <w:highlight w:val="white"/>
          <w:rtl w:val="0"/>
        </w:rPr>
        <w:t xml:space="preserve">’dan türetilen “çizgi” kelimesi ile çizgisellik fikrinin çeşitli sistemlerdeki tezahürlerinden yola çıkar; bağlantıların “güç düğümleri”nde yoğunlaştığı, merkezî denetime tabi ağ ortamlarının fiziksel ve dijital altyapıları nasıl şekillendirdiğini ele alır. Enstalasyona adını veren </w:t>
      </w:r>
      <w:r w:rsidDel="00000000" w:rsidR="00000000" w:rsidRPr="00000000">
        <w:rPr>
          <w:rFonts w:ascii="Libre Franklin" w:cs="Libre Franklin" w:eastAsia="Libre Franklin" w:hAnsi="Libre Franklin"/>
          <w:i w:val="1"/>
          <w:highlight w:val="white"/>
          <w:rtl w:val="0"/>
        </w:rPr>
        <w:t xml:space="preserve">meshwork</w:t>
      </w:r>
      <w:r w:rsidDel="00000000" w:rsidR="00000000" w:rsidRPr="00000000">
        <w:rPr>
          <w:rFonts w:ascii="Libre Franklin" w:cs="Libre Franklin" w:eastAsia="Libre Franklin" w:hAnsi="Libre Franklin"/>
          <w:highlight w:val="white"/>
          <w:rtl w:val="0"/>
        </w:rPr>
        <w:t xml:space="preserve"> [örgü] kavramı ise sadece bağlantı noktalarında değil; tüm hat boyunca iç içe geçen, sürekli hareket hâlindeki çizgilere işaret eder. Yeryüzünü kuşatan sistemlerin devingenliğine vurgu yapan enstalasyon, bağlantı, hafıza ve gücün değişen dinamiklerini ortaya koyar.</w:t>
      </w:r>
      <w:r w:rsidDel="00000000" w:rsidR="00000000" w:rsidRPr="00000000">
        <w:rPr>
          <w:rtl w:val="0"/>
        </w:rPr>
      </w:r>
    </w:p>
    <w:p w:rsidR="00000000" w:rsidDel="00000000" w:rsidP="00000000" w:rsidRDefault="00000000" w:rsidRPr="00000000" w14:paraId="0000001A">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1B">
      <w:pPr>
        <w:rPr>
          <w:rFonts w:ascii="Libre Franklin" w:cs="Libre Franklin" w:eastAsia="Libre Franklin" w:hAnsi="Libre Franklin"/>
        </w:rPr>
      </w:pPr>
      <w:r w:rsidDel="00000000" w:rsidR="00000000" w:rsidRPr="00000000">
        <w:rPr>
          <w:rFonts w:ascii="Libre Franklin" w:cs="Libre Franklin" w:eastAsia="Libre Franklin" w:hAnsi="Libre Franklin"/>
          <w:b w:val="1"/>
          <w:rtl w:val="0"/>
        </w:rPr>
        <w:t xml:space="preserve">Ali Taptık</w:t>
      </w:r>
      <w:r w:rsidDel="00000000" w:rsidR="00000000" w:rsidRPr="00000000">
        <w:rPr>
          <w:rFonts w:ascii="Libre Franklin" w:cs="Libre Franklin" w:eastAsia="Libre Franklin" w:hAnsi="Libre Franklin"/>
          <w:rtl w:val="0"/>
        </w:rPr>
        <w:t xml:space="preserve">’ın 2012’den beri sürdürdüğü </w:t>
      </w:r>
      <w:r w:rsidDel="00000000" w:rsidR="00000000" w:rsidRPr="00000000">
        <w:rPr>
          <w:rFonts w:ascii="Libre Franklin" w:cs="Libre Franklin" w:eastAsia="Libre Franklin" w:hAnsi="Libre Franklin"/>
          <w:b w:val="1"/>
          <w:i w:val="1"/>
          <w:rtl w:val="0"/>
        </w:rPr>
        <w:t xml:space="preserve">Osmanbey: Sosyal ve Mekânsal Düğümlenmeler</w:t>
      </w:r>
      <w:r w:rsidDel="00000000" w:rsidR="00000000" w:rsidRPr="00000000">
        <w:rPr>
          <w:rFonts w:ascii="Libre Franklin" w:cs="Libre Franklin" w:eastAsia="Libre Franklin" w:hAnsi="Libre Franklin"/>
          <w:rtl w:val="0"/>
        </w:rPr>
        <w:t xml:space="preserve"> projesi ise İstanbul’un merkezî bir semtinin karmaşık toplumsal yapısı, ticaret ve kentsel dönüşüm arasındaki etkileşimleri odağına alır. Projenin Salt Galata’daki sunumu, sergi süresince bölgeye dair belge ve fotoğraflar ile geliştirilecek enstalasyonun yanı sıra iki kanallı bir video çalışmasını içerir. Görsel hikâye anlatımı ile gözleme dayalı araştırmayı harmanlayan bu çalışma, farklı ekonomik faaliyetlerin bir aradalığını ve semtin kentsel dokusuna işlemiş katmanlı tarihleri açığa çıkarır. Mekânların ticaret, kültür ve kimlik gibi kesişen sistemler tarafından nasıl yeniden inşa edildiğini ortaya koyar.</w:t>
      </w:r>
    </w:p>
    <w:p w:rsidR="00000000" w:rsidDel="00000000" w:rsidP="00000000" w:rsidRDefault="00000000" w:rsidRPr="00000000" w14:paraId="0000001C">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1D">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Ala Younis, Elvira Dyangani Ose, Fatma Çolakoğlu, Juan Pujol Rodríguez, Manuel Segade ve Vasıf Kortun’un yer aldığı Seçici Kurul tarafından yürütülen değerlendirme süreci sonucunda seçilen projeler, 15 Haziran’a dek </w:t>
      </w:r>
      <w:r w:rsidDel="00000000" w:rsidR="00000000" w:rsidRPr="00000000">
        <w:rPr>
          <w:rFonts w:ascii="Libre Franklin" w:cs="Libre Franklin" w:eastAsia="Libre Franklin" w:hAnsi="Libre Franklin"/>
          <w:b w:val="1"/>
          <w:rtl w:val="0"/>
        </w:rPr>
        <w:t xml:space="preserve">Salt Galata</w:t>
      </w:r>
      <w:r w:rsidDel="00000000" w:rsidR="00000000" w:rsidRPr="00000000">
        <w:rPr>
          <w:rFonts w:ascii="Libre Franklin" w:cs="Libre Franklin" w:eastAsia="Libre Franklin" w:hAnsi="Libre Franklin"/>
          <w:rtl w:val="0"/>
        </w:rPr>
        <w:t xml:space="preserve">’da görülebilir. </w:t>
      </w:r>
    </w:p>
    <w:p w:rsidR="00000000" w:rsidDel="00000000" w:rsidP="00000000" w:rsidRDefault="00000000" w:rsidRPr="00000000" w14:paraId="0000001E">
      <w:pPr>
        <w:rPr>
          <w:rFonts w:ascii="Libre Franklin" w:cs="Libre Franklin" w:eastAsia="Libre Franklin" w:hAnsi="Libre Franklin"/>
          <w:b w:val="1"/>
        </w:rPr>
      </w:pPr>
      <w:r w:rsidDel="00000000" w:rsidR="00000000" w:rsidRPr="00000000">
        <w:rPr>
          <w:rtl w:val="0"/>
        </w:rPr>
      </w:r>
    </w:p>
    <w:p w:rsidR="00000000" w:rsidDel="00000000" w:rsidP="00000000" w:rsidRDefault="00000000" w:rsidRPr="00000000" w14:paraId="0000001F">
      <w:pPr>
        <w:widowControl w:val="0"/>
        <w:spacing w:line="268.8"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Araştırma ve üretimi teşvik eden bir platform oluşturmayı amaçlayan </w:t>
      </w:r>
      <w:r w:rsidDel="00000000" w:rsidR="00000000" w:rsidRPr="00000000">
        <w:rPr>
          <w:rFonts w:ascii="Libre Franklin" w:cs="Libre Franklin" w:eastAsia="Libre Franklin" w:hAnsi="Libre Franklin"/>
          <w:rtl w:val="0"/>
        </w:rPr>
        <w:t xml:space="preserve">Salt Sanatsal Araştırma ve Üretim Destek Programı’nın </w:t>
      </w:r>
      <w:hyperlink r:id="rId8">
        <w:r w:rsidDel="00000000" w:rsidR="00000000" w:rsidRPr="00000000">
          <w:rPr>
            <w:rFonts w:ascii="Libre Franklin" w:cs="Libre Franklin" w:eastAsia="Libre Franklin" w:hAnsi="Libre Franklin"/>
            <w:color w:val="1155cc"/>
            <w:u w:val="single"/>
            <w:rtl w:val="0"/>
          </w:rPr>
          <w:t xml:space="preserve">bu yılki </w:t>
        </w:r>
      </w:hyperlink>
      <w:hyperlink r:id="rId9">
        <w:r w:rsidDel="00000000" w:rsidR="00000000" w:rsidRPr="00000000">
          <w:rPr>
            <w:rFonts w:ascii="Libre Franklin" w:cs="Libre Franklin" w:eastAsia="Libre Franklin" w:hAnsi="Libre Franklin"/>
            <w:color w:val="1155cc"/>
            <w:u w:val="single"/>
            <w:rtl w:val="0"/>
          </w:rPr>
          <w:t xml:space="preserve">başvuruları</w:t>
        </w:r>
      </w:hyperlink>
      <w:r w:rsidDel="00000000" w:rsidR="00000000" w:rsidRPr="00000000">
        <w:rPr>
          <w:rFonts w:ascii="Libre Franklin" w:cs="Libre Franklin" w:eastAsia="Libre Franklin" w:hAnsi="Libre Franklin"/>
          <w:rtl w:val="0"/>
        </w:rPr>
        <w:t xml:space="preserve"> ise 7 Nisan’a dek devam ediyor. Ayrıntılı bilgi için: </w:t>
      </w:r>
      <w:r w:rsidDel="00000000" w:rsidR="00000000" w:rsidRPr="00000000">
        <w:rPr>
          <w:rFonts w:ascii="Libre Franklin" w:cs="Libre Franklin" w:eastAsia="Libre Franklin" w:hAnsi="Libre Franklin"/>
          <w:b w:val="1"/>
          <w:rtl w:val="0"/>
        </w:rPr>
        <w:t xml:space="preserve">saltonline.org</w:t>
      </w:r>
      <w:r w:rsidDel="00000000" w:rsidR="00000000" w:rsidRPr="00000000">
        <w:rPr>
          <w:rFonts w:ascii="Libre Franklin" w:cs="Libre Franklin" w:eastAsia="Libre Franklin" w:hAnsi="Libre Franklin"/>
          <w:rtl w:val="0"/>
        </w:rPr>
        <w:t xml:space="preserve">.</w:t>
      </w:r>
    </w:p>
    <w:p w:rsidR="00000000" w:rsidDel="00000000" w:rsidP="00000000" w:rsidRDefault="00000000" w:rsidRPr="00000000" w14:paraId="00000020">
      <w:pPr>
        <w:widowControl w:val="0"/>
        <w:spacing w:line="268.8"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21">
      <w:pPr>
        <w:widowControl w:val="0"/>
        <w:spacing w:line="268.8"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Sergi, Eureko Sigorta ve Jotun’un katkılarıyla gerçekleştirilmektedir.</w:t>
      </w:r>
    </w:p>
    <w:p w:rsidR="00000000" w:rsidDel="00000000" w:rsidP="00000000" w:rsidRDefault="00000000" w:rsidRPr="00000000" w14:paraId="00000022">
      <w:pPr>
        <w:spacing w:line="268.8" w:lineRule="auto"/>
        <w:rPr>
          <w:rFonts w:ascii="Libre Franklin" w:cs="Libre Franklin" w:eastAsia="Libre Franklin" w:hAnsi="Libre Franklin"/>
          <w:shd w:fill="fff2cc" w:val="clear"/>
        </w:rPr>
      </w:pPr>
      <w:r w:rsidDel="00000000" w:rsidR="00000000" w:rsidRPr="00000000">
        <w:rPr>
          <w:rtl w:val="0"/>
        </w:rPr>
      </w:r>
    </w:p>
    <w:p w:rsidR="00000000" w:rsidDel="00000000" w:rsidP="00000000" w:rsidRDefault="00000000" w:rsidRPr="00000000" w14:paraId="00000023">
      <w:pPr>
        <w:shd w:fill="ffffff" w:val="clear"/>
        <w:spacing w:line="268.8" w:lineRule="auto"/>
        <w:ind w:right="-150"/>
        <w:rPr>
          <w:rFonts w:ascii="Libre Franklin" w:cs="Libre Franklin" w:eastAsia="Libre Franklin" w:hAnsi="Libre Franklin"/>
          <w:sz w:val="20"/>
          <w:szCs w:val="20"/>
          <w:highlight w:val="white"/>
        </w:rPr>
      </w:pPr>
      <w:r w:rsidDel="00000000" w:rsidR="00000000" w:rsidRPr="00000000">
        <w:rPr>
          <w:rFonts w:ascii="Libre Franklin" w:cs="Libre Franklin" w:eastAsia="Libre Franklin" w:hAnsi="Libre Franklin"/>
          <w:sz w:val="20"/>
          <w:szCs w:val="20"/>
          <w:highlight w:val="white"/>
          <w:rtl w:val="0"/>
        </w:rPr>
        <w:t xml:space="preserve">BBVA Grubu bünyesindeki Garanti BBVA tarafından kurulan Salt, sanat, mimarlık, tasarım, toplumsal ve ekonomik tarih alanlarının kesişiminde araştırma, sergi, yayın, web projeleri ve kamu programları geliştiren bir kültür kurumudur. </w:t>
      </w:r>
    </w:p>
    <w:p w:rsidR="00000000" w:rsidDel="00000000" w:rsidP="00000000" w:rsidRDefault="00000000" w:rsidRPr="00000000" w14:paraId="00000024">
      <w:pPr>
        <w:shd w:fill="ffffff" w:val="clear"/>
        <w:spacing w:line="268.8" w:lineRule="auto"/>
        <w:ind w:right="-150"/>
        <w:rPr>
          <w:rFonts w:ascii="Libre Franklin" w:cs="Libre Franklin" w:eastAsia="Libre Franklin" w:hAnsi="Libre Franklin"/>
          <w:sz w:val="20"/>
          <w:szCs w:val="20"/>
          <w:highlight w:val="white"/>
        </w:rPr>
      </w:pPr>
      <w:r w:rsidDel="00000000" w:rsidR="00000000" w:rsidRPr="00000000">
        <w:rPr>
          <w:rtl w:val="0"/>
        </w:rPr>
      </w:r>
    </w:p>
    <w:p w:rsidR="00000000" w:rsidDel="00000000" w:rsidP="00000000" w:rsidRDefault="00000000" w:rsidRPr="00000000" w14:paraId="00000025">
      <w:pPr>
        <w:shd w:fill="ffffff" w:val="clear"/>
        <w:spacing w:line="268.8" w:lineRule="auto"/>
        <w:ind w:right="0"/>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highlight w:val="white"/>
          <w:rtl w:val="0"/>
        </w:rPr>
        <w:t xml:space="preserve">BBVA Grubu’nun sosyal sorumluluk girişimi olan BBVA Vakfı ise araştırmaya dayalı sanatsal, kültürel ve bilimsel faaliyetler aracılığıyla bilgi üretimi ve paylaşımını teşvik ederek toplumsal fayda sağlamayı amaçlar.</w:t>
      </w:r>
      <w:r w:rsidDel="00000000" w:rsidR="00000000" w:rsidRPr="00000000">
        <w:rPr>
          <w:rtl w:val="0"/>
        </w:rPr>
      </w:r>
    </w:p>
    <w:p w:rsidR="00000000" w:rsidDel="00000000" w:rsidP="00000000" w:rsidRDefault="00000000" w:rsidRPr="00000000" w14:paraId="00000026">
      <w:pPr>
        <w:spacing w:line="252.00000000000003" w:lineRule="auto"/>
        <w:ind w:left="0" w:right="-90" w:firstLine="0"/>
        <w:jc w:val="left"/>
        <w:rPr>
          <w:rFonts w:ascii="Libre Franklin" w:cs="Libre Franklin" w:eastAsia="Libre Franklin" w:hAnsi="Libre Franklin"/>
          <w:b w:val="1"/>
          <w:sz w:val="20"/>
          <w:szCs w:val="20"/>
          <w:highlight w:val="white"/>
        </w:rPr>
      </w:pPr>
      <w:r w:rsidDel="00000000" w:rsidR="00000000" w:rsidRPr="00000000">
        <w:rPr>
          <w:rtl w:val="0"/>
        </w:rPr>
      </w:r>
    </w:p>
    <w:p w:rsidR="00000000" w:rsidDel="00000000" w:rsidP="00000000" w:rsidRDefault="00000000" w:rsidRPr="00000000" w14:paraId="00000027">
      <w:pPr>
        <w:spacing w:line="252.00000000000003" w:lineRule="auto"/>
        <w:ind w:left="0" w:right="-90" w:firstLine="0"/>
        <w:jc w:val="left"/>
        <w:rPr>
          <w:rFonts w:ascii="Libre Franklin" w:cs="Libre Franklin" w:eastAsia="Libre Franklin" w:hAnsi="Libre Franklin"/>
          <w:b w:val="1"/>
          <w:sz w:val="20"/>
          <w:szCs w:val="20"/>
          <w:highlight w:val="white"/>
        </w:rPr>
      </w:pPr>
      <w:r w:rsidDel="00000000" w:rsidR="00000000" w:rsidRPr="00000000">
        <w:rPr>
          <w:rtl w:val="0"/>
        </w:rPr>
      </w:r>
    </w:p>
    <w:p w:rsidR="00000000" w:rsidDel="00000000" w:rsidP="00000000" w:rsidRDefault="00000000" w:rsidRPr="00000000" w14:paraId="00000028">
      <w:pPr>
        <w:spacing w:line="252.00000000000003" w:lineRule="auto"/>
        <w:rPr>
          <w:rFonts w:ascii="Libre Franklin" w:cs="Libre Franklin" w:eastAsia="Libre Franklin" w:hAnsi="Libre Franklin"/>
          <w:b w:val="1"/>
          <w:color w:val="222222"/>
          <w:sz w:val="20"/>
          <w:szCs w:val="20"/>
          <w:highlight w:val="white"/>
          <w:u w:val="single"/>
        </w:rPr>
      </w:pPr>
      <w:r w:rsidDel="00000000" w:rsidR="00000000" w:rsidRPr="00000000">
        <w:rPr>
          <w:rFonts w:ascii="Libre Franklin" w:cs="Libre Franklin" w:eastAsia="Libre Franklin" w:hAnsi="Libre Franklin"/>
          <w:b w:val="1"/>
          <w:color w:val="222222"/>
          <w:sz w:val="20"/>
          <w:szCs w:val="20"/>
          <w:highlight w:val="white"/>
          <w:u w:val="single"/>
          <w:rtl w:val="0"/>
        </w:rPr>
        <w:t xml:space="preserve">Medya İletişimi</w:t>
      </w:r>
    </w:p>
    <w:p w:rsidR="00000000" w:rsidDel="00000000" w:rsidP="00000000" w:rsidRDefault="00000000" w:rsidRPr="00000000" w14:paraId="00000029">
      <w:pPr>
        <w:spacing w:line="252.00000000000003" w:lineRule="auto"/>
        <w:rPr>
          <w:rFonts w:ascii="Libre Franklin" w:cs="Libre Franklin" w:eastAsia="Libre Franklin" w:hAnsi="Libre Franklin"/>
          <w:sz w:val="20"/>
          <w:szCs w:val="20"/>
          <w:highlight w:val="white"/>
        </w:rPr>
      </w:pPr>
      <w:r w:rsidDel="00000000" w:rsidR="00000000" w:rsidRPr="00000000">
        <w:rPr>
          <w:rFonts w:ascii="Libre Franklin" w:cs="Libre Franklin" w:eastAsia="Libre Franklin" w:hAnsi="Libre Franklin"/>
          <w:sz w:val="20"/>
          <w:szCs w:val="20"/>
          <w:highlight w:val="white"/>
          <w:rtl w:val="0"/>
        </w:rPr>
        <w:t xml:space="preserve">Zeynep Akan</w:t>
      </w:r>
    </w:p>
    <w:p w:rsidR="00000000" w:rsidDel="00000000" w:rsidP="00000000" w:rsidRDefault="00000000" w:rsidRPr="00000000" w14:paraId="0000002A">
      <w:pPr>
        <w:spacing w:line="252.00000000000003" w:lineRule="auto"/>
        <w:rPr>
          <w:rFonts w:ascii="Libre Franklin" w:cs="Libre Franklin" w:eastAsia="Libre Franklin" w:hAnsi="Libre Franklin"/>
          <w:sz w:val="20"/>
          <w:szCs w:val="20"/>
          <w:highlight w:val="white"/>
        </w:rPr>
      </w:pPr>
      <w:r w:rsidDel="00000000" w:rsidR="00000000" w:rsidRPr="00000000">
        <w:rPr>
          <w:rFonts w:ascii="Libre Franklin" w:cs="Libre Franklin" w:eastAsia="Libre Franklin" w:hAnsi="Libre Franklin"/>
          <w:sz w:val="20"/>
          <w:szCs w:val="20"/>
          <w:highlight w:val="white"/>
          <w:rtl w:val="0"/>
        </w:rPr>
        <w:t xml:space="preserve">zeynep.akan@saltonline.org</w:t>
        <w:tab/>
      </w:r>
    </w:p>
    <w:p w:rsidR="00000000" w:rsidDel="00000000" w:rsidP="00000000" w:rsidRDefault="00000000" w:rsidRPr="00000000" w14:paraId="0000002B">
      <w:pPr>
        <w:spacing w:line="252.00000000000003" w:lineRule="auto"/>
        <w:rPr>
          <w:rFonts w:ascii="Libre Franklin" w:cs="Libre Franklin" w:eastAsia="Libre Franklin" w:hAnsi="Libre Franklin"/>
          <w:sz w:val="20"/>
          <w:szCs w:val="20"/>
          <w:highlight w:val="white"/>
        </w:rPr>
      </w:pPr>
      <w:r w:rsidDel="00000000" w:rsidR="00000000" w:rsidRPr="00000000">
        <w:rPr>
          <w:rFonts w:ascii="Libre Franklin" w:cs="Libre Franklin" w:eastAsia="Libre Franklin" w:hAnsi="Libre Franklin"/>
          <w:sz w:val="20"/>
          <w:szCs w:val="20"/>
          <w:highlight w:val="white"/>
          <w:rtl w:val="0"/>
        </w:rPr>
        <w:t xml:space="preserve">+90 212 334 22 45</w:t>
      </w:r>
    </w:p>
    <w:p w:rsidR="00000000" w:rsidDel="00000000" w:rsidP="00000000" w:rsidRDefault="00000000" w:rsidRPr="00000000" w14:paraId="0000002C">
      <w:pPr>
        <w:spacing w:line="268.8" w:lineRule="auto"/>
        <w:ind w:right="0"/>
        <w:rPr>
          <w:rFonts w:ascii="Libre Franklin" w:cs="Libre Franklin" w:eastAsia="Libre Franklin" w:hAnsi="Libre Franklin"/>
        </w:rPr>
      </w:pPr>
      <w:r w:rsidDel="00000000" w:rsidR="00000000" w:rsidRPr="00000000">
        <w:rPr>
          <w:rtl w:val="0"/>
        </w:rPr>
      </w:r>
    </w:p>
    <w:sectPr>
      <w:headerReference r:id="rId10" w:type="default"/>
      <w:headerReference r:id="rId11" w:type="first"/>
      <w:footerReference r:id="rId12" w:type="default"/>
      <w:footerReference r:id="rId13" w:type="first"/>
      <w:pgSz w:h="16838" w:w="11906" w:orient="portrait"/>
      <w:pgMar w:bottom="1440" w:top="1440" w:left="1440" w:right="13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ibre Franklin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re Franklin">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19051</wp:posOffset>
              </wp:positionH>
              <wp:positionV relativeFrom="paragraph">
                <wp:posOffset>66675</wp:posOffset>
              </wp:positionV>
              <wp:extent cx="1288732" cy="1169247"/>
              <wp:effectExtent b="0" l="0" r="0" t="0"/>
              <wp:wrapNone/>
              <wp:docPr id="1" name=""/>
              <a:graphic>
                <a:graphicData uri="http://schemas.microsoft.com/office/word/2010/wordprocessingShape">
                  <wps:wsp>
                    <wps:cNvSpPr/>
                    <wps:cNvPr id="2" name="Shape 2"/>
                    <wps:spPr>
                      <a:xfrm>
                        <a:off x="4835450" y="3120550"/>
                        <a:ext cx="1422000" cy="1286700"/>
                      </a:xfrm>
                      <a:prstGeom prst="rect">
                        <a:avLst/>
                      </a:prstGeom>
                      <a:noFill/>
                      <a:ln>
                        <a:noFill/>
                      </a:ln>
                    </wps:spPr>
                    <wps:txbx>
                      <w:txbxContent>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t xml:space="preserve">Salt Galata</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Bankalar Caddesi 11</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Karaköy 34421</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İstanbul Türkiye</w:t>
                          </w:r>
                        </w:p>
                        <w:p w:rsidR="00000000" w:rsidDel="00000000" w:rsidP="00000000" w:rsidRDefault="00000000" w:rsidRPr="00000000">
                          <w:pPr>
                            <w:spacing w:after="0" w:before="0" w:line="240"/>
                            <w:ind w:left="1418.0000305175781" w:right="0" w:firstLine="-141.9999980926513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T +90 212 334 22 00</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w:cs="Libre Franklin" w:eastAsia="Libre Franklin" w:hAnsi="Libre Franklin"/>
                              <w:b w:val="0"/>
                              <w:i w:val="0"/>
                              <w:smallCaps w:val="0"/>
                              <w:strike w:val="0"/>
                              <w:color w:val="000000"/>
                              <w:sz w:val="16"/>
                              <w:vertAlign w:val="baseline"/>
                            </w:rPr>
                          </w: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t xml:space="preserve">saltonline.org</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19051</wp:posOffset>
              </wp:positionH>
              <wp:positionV relativeFrom="paragraph">
                <wp:posOffset>66675</wp:posOffset>
              </wp:positionV>
              <wp:extent cx="1288732" cy="1169247"/>
              <wp:effectExtent b="0" l="0" r="0" t="0"/>
              <wp:wrapNone/>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288732" cy="116924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1323975</wp:posOffset>
              </wp:positionH>
              <wp:positionV relativeFrom="paragraph">
                <wp:posOffset>71250</wp:posOffset>
              </wp:positionV>
              <wp:extent cx="1262711" cy="1279890"/>
              <wp:effectExtent b="0" l="0" r="0" t="0"/>
              <wp:wrapNone/>
              <wp:docPr id="2" name=""/>
              <a:graphic>
                <a:graphicData uri="http://schemas.microsoft.com/office/word/2010/wordprocessingShape">
                  <wps:wsp>
                    <wps:cNvSpPr/>
                    <wps:cNvPr id="3" name="Shape 3"/>
                    <wps:spPr>
                      <a:xfrm>
                        <a:off x="4835450" y="3349800"/>
                        <a:ext cx="1381200" cy="1397700"/>
                      </a:xfrm>
                      <a:prstGeom prst="rect">
                        <a:avLst/>
                      </a:prstGeom>
                      <a:noFill/>
                      <a:ln>
                        <a:noFill/>
                      </a:ln>
                    </wps:spPr>
                    <wps:txbx>
                      <w:txbxContent>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t xml:space="preserve">Salt Beyoğlu</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İstiklal Caddesi 136</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Beyoğlu 34</w:t>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43</w:t>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0</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İstanbul Türkiye</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T +90 212 377 42 00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1323975</wp:posOffset>
              </wp:positionH>
              <wp:positionV relativeFrom="paragraph">
                <wp:posOffset>71250</wp:posOffset>
              </wp:positionV>
              <wp:extent cx="1262711" cy="1279890"/>
              <wp:effectExtent b="0" l="0" r="0" t="0"/>
              <wp:wrapNone/>
              <wp:docPr id="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262711" cy="1279890"/>
                      </a:xfrm>
                      <a:prstGeom prst="rect"/>
                      <a:ln/>
                    </pic:spPr>
                  </pic:pic>
                </a:graphicData>
              </a:graphic>
            </wp:anchor>
          </w:drawing>
        </mc:Fallback>
      </mc:AlternateConten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-1104899</wp:posOffset>
          </wp:positionH>
          <wp:positionV relativeFrom="paragraph">
            <wp:posOffset>-457199</wp:posOffset>
          </wp:positionV>
          <wp:extent cx="7556400" cy="10692000"/>
          <wp:effectExtent b="0" l="0" r="0" t="0"/>
          <wp:wrapNone/>
          <wp:docPr id="5" name="image3.png"/>
          <a:graphic>
            <a:graphicData uri="http://schemas.openxmlformats.org/drawingml/2006/picture">
              <pic:pic>
                <pic:nvPicPr>
                  <pic:cNvPr id="0" name="image3.png"/>
                  <pic:cNvPicPr preferRelativeResize="0"/>
                </pic:nvPicPr>
                <pic:blipFill>
                  <a:blip r:embed="rId1"/>
                  <a:srcRect b="0" l="20" r="20" t="0"/>
                  <a:stretch>
                    <a:fillRect/>
                  </a:stretch>
                </pic:blipFill>
                <pic:spPr>
                  <a:xfrm>
                    <a:off x="0" y="0"/>
                    <a:ext cx="7556400" cy="106920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247650</wp:posOffset>
          </wp:positionV>
          <wp:extent cx="1957388" cy="655933"/>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57388" cy="65593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altonline.org/tr/2837"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saltonline.org/tr/2853" TargetMode="External"/><Relationship Id="rId8" Type="http://schemas.openxmlformats.org/officeDocument/2006/relationships/hyperlink" Target="https://saltonline.org/tr/283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Light-regular.ttf"/><Relationship Id="rId2" Type="http://schemas.openxmlformats.org/officeDocument/2006/relationships/font" Target="fonts/LibreFranklinLight-bold.ttf"/><Relationship Id="rId3" Type="http://schemas.openxmlformats.org/officeDocument/2006/relationships/font" Target="fonts/LibreFranklinLight-italic.ttf"/><Relationship Id="rId4" Type="http://schemas.openxmlformats.org/officeDocument/2006/relationships/font" Target="fonts/LibreFranklinLight-boldItalic.ttf"/><Relationship Id="rId5" Type="http://schemas.openxmlformats.org/officeDocument/2006/relationships/font" Target="fonts/LibreFranklin-regular.ttf"/><Relationship Id="rId6" Type="http://schemas.openxmlformats.org/officeDocument/2006/relationships/font" Target="fonts/LibreFranklin-bold.ttf"/><Relationship Id="rId7" Type="http://schemas.openxmlformats.org/officeDocument/2006/relationships/font" Target="fonts/LibreFranklin-italic.ttf"/><Relationship Id="rId8" Type="http://schemas.openxmlformats.org/officeDocument/2006/relationships/font" Target="fonts/LibreFranklin-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